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0D" w:rsidRPr="00AB640D" w:rsidRDefault="00AB640D" w:rsidP="00AB640D">
      <w:pPr>
        <w:jc w:val="center"/>
        <w:rPr>
          <w:b/>
          <w:sz w:val="28"/>
          <w:szCs w:val="28"/>
        </w:rPr>
      </w:pPr>
      <w:r w:rsidRPr="00AB640D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9B6A02" w:rsidRDefault="00AB640D" w:rsidP="00AB640D">
      <w:pPr>
        <w:jc w:val="center"/>
        <w:rPr>
          <w:b/>
          <w:sz w:val="28"/>
          <w:szCs w:val="28"/>
        </w:rPr>
      </w:pPr>
      <w:r w:rsidRPr="00AB640D">
        <w:rPr>
          <w:b/>
          <w:sz w:val="28"/>
          <w:szCs w:val="28"/>
        </w:rPr>
        <w:t>городского округа Балашиха «Детская школа искусств№4»</w:t>
      </w: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876ABB" w:rsidRPr="008106A8" w:rsidRDefault="00F70D33" w:rsidP="008106A8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876ABB" w:rsidRPr="008106A8">
        <w:rPr>
          <w:b/>
          <w:sz w:val="28"/>
          <w:szCs w:val="28"/>
        </w:rPr>
        <w:t xml:space="preserve"> В ОБЛАСТИ </w:t>
      </w: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>МУЗЫКАЛЬНОГО ИСКУССТВА «ФОРТЕПИАНО»</w:t>
      </w:r>
      <w:r w:rsidR="00F70D33" w:rsidRPr="008106A8">
        <w:rPr>
          <w:b/>
          <w:sz w:val="28"/>
          <w:szCs w:val="28"/>
        </w:rPr>
        <w:t xml:space="preserve">, </w:t>
      </w:r>
    </w:p>
    <w:p w:rsidR="00F70D33" w:rsidRPr="008106A8" w:rsidRDefault="00943DDA" w:rsidP="0081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«ДУХОВЫЕ</w:t>
      </w:r>
      <w:r w:rsidR="00F70D33" w:rsidRPr="008106A8">
        <w:rPr>
          <w:b/>
          <w:sz w:val="28"/>
          <w:szCs w:val="28"/>
        </w:rPr>
        <w:t xml:space="preserve"> ИНСТРУМЕНТЫ», «НАРОДНЫЕ ИНСТРУМЕНТЫ»</w:t>
      </w: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 xml:space="preserve">Предметная область </w:t>
      </w: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>ПО.01. МУЗЫКАЛЬНОЕ ИСПОЛНИТЕЛЬСТВО</w:t>
      </w: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</w:p>
    <w:p w:rsidR="00AB640D" w:rsidRDefault="00AB640D" w:rsidP="008106A8">
      <w:pPr>
        <w:jc w:val="center"/>
        <w:rPr>
          <w:b/>
          <w:sz w:val="36"/>
          <w:szCs w:val="36"/>
        </w:rPr>
      </w:pPr>
    </w:p>
    <w:p w:rsidR="009B6A02" w:rsidRDefault="009B6A02" w:rsidP="008106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9B6A02" w:rsidRDefault="009B6A02" w:rsidP="008106A8">
      <w:pPr>
        <w:jc w:val="center"/>
        <w:rPr>
          <w:b/>
          <w:sz w:val="36"/>
          <w:szCs w:val="36"/>
        </w:rPr>
      </w:pPr>
    </w:p>
    <w:p w:rsidR="00876ABB" w:rsidRPr="008106A8" w:rsidRDefault="00876ABB" w:rsidP="008106A8">
      <w:pPr>
        <w:jc w:val="center"/>
        <w:rPr>
          <w:b/>
          <w:sz w:val="36"/>
          <w:szCs w:val="36"/>
        </w:rPr>
      </w:pPr>
      <w:r w:rsidRPr="008106A8">
        <w:rPr>
          <w:b/>
          <w:sz w:val="36"/>
          <w:szCs w:val="36"/>
        </w:rPr>
        <w:t xml:space="preserve">по учебному предмету </w:t>
      </w:r>
    </w:p>
    <w:p w:rsidR="00943DDA" w:rsidRDefault="00F70D33" w:rsidP="008106A8">
      <w:pPr>
        <w:jc w:val="center"/>
        <w:rPr>
          <w:b/>
          <w:sz w:val="36"/>
          <w:szCs w:val="36"/>
        </w:rPr>
      </w:pPr>
      <w:r w:rsidRPr="008106A8">
        <w:rPr>
          <w:b/>
          <w:sz w:val="36"/>
          <w:szCs w:val="36"/>
        </w:rPr>
        <w:t>ПО.01.</w:t>
      </w:r>
      <w:r w:rsidR="00445F4C">
        <w:rPr>
          <w:b/>
          <w:sz w:val="36"/>
          <w:szCs w:val="36"/>
        </w:rPr>
        <w:t>УП.04</w:t>
      </w:r>
      <w:r w:rsidR="00876ABB" w:rsidRPr="008106A8">
        <w:rPr>
          <w:b/>
          <w:sz w:val="36"/>
          <w:szCs w:val="36"/>
        </w:rPr>
        <w:t xml:space="preserve"> </w:t>
      </w:r>
    </w:p>
    <w:p w:rsidR="00876ABB" w:rsidRPr="008106A8" w:rsidRDefault="00876ABB" w:rsidP="008106A8">
      <w:pPr>
        <w:jc w:val="center"/>
        <w:rPr>
          <w:b/>
          <w:sz w:val="36"/>
          <w:szCs w:val="36"/>
        </w:rPr>
      </w:pPr>
      <w:r w:rsidRPr="008106A8">
        <w:rPr>
          <w:b/>
          <w:sz w:val="36"/>
          <w:szCs w:val="36"/>
        </w:rPr>
        <w:t>ХОРОВОЙ КЛАСС</w:t>
      </w:r>
    </w:p>
    <w:p w:rsidR="00876ABB" w:rsidRPr="008106A8" w:rsidRDefault="00876ABB" w:rsidP="008106A8">
      <w:pPr>
        <w:pStyle w:val="a3"/>
        <w:shd w:val="clear" w:color="auto" w:fill="FFFFFF"/>
        <w:spacing w:after="410" w:line="240" w:lineRule="auto"/>
        <w:ind w:right="120"/>
        <w:jc w:val="center"/>
        <w:rPr>
          <w:szCs w:val="28"/>
        </w:rPr>
      </w:pPr>
    </w:p>
    <w:p w:rsidR="00876ABB" w:rsidRPr="00AB640D" w:rsidRDefault="00876ABB" w:rsidP="00AB640D">
      <w:pPr>
        <w:pStyle w:val="a3"/>
        <w:shd w:val="clear" w:color="auto" w:fill="FFFFFF"/>
        <w:tabs>
          <w:tab w:val="left" w:leader="underscore" w:pos="7609"/>
        </w:tabs>
        <w:spacing w:line="240" w:lineRule="auto"/>
        <w:ind w:left="4220"/>
        <w:rPr>
          <w:szCs w:val="28"/>
        </w:rPr>
      </w:pPr>
    </w:p>
    <w:p w:rsidR="00AB640D" w:rsidRPr="00AB640D" w:rsidRDefault="00AB640D" w:rsidP="00AB640D">
      <w:pPr>
        <w:spacing w:before="28"/>
        <w:rPr>
          <w:sz w:val="28"/>
          <w:szCs w:val="28"/>
        </w:rPr>
      </w:pPr>
      <w:r w:rsidRPr="00AB640D">
        <w:rPr>
          <w:sz w:val="28"/>
          <w:szCs w:val="28"/>
        </w:rPr>
        <w:t>Срок реализации: 8 (9) лет.</w:t>
      </w:r>
    </w:p>
    <w:p w:rsidR="00AB640D" w:rsidRPr="00AB640D" w:rsidRDefault="00AB640D" w:rsidP="00AB640D">
      <w:pPr>
        <w:spacing w:before="28"/>
        <w:rPr>
          <w:sz w:val="28"/>
          <w:szCs w:val="28"/>
        </w:rPr>
      </w:pPr>
      <w:r w:rsidRPr="00AB640D">
        <w:rPr>
          <w:sz w:val="28"/>
          <w:szCs w:val="28"/>
        </w:rPr>
        <w:t>Возраст детей: с шести лет и шести месяцев до девяти лет со сроком освоения – 8 (9) лет.</w:t>
      </w:r>
    </w:p>
    <w:p w:rsidR="00AB640D" w:rsidRPr="00AB640D" w:rsidRDefault="00AB640D" w:rsidP="00AB640D">
      <w:pPr>
        <w:spacing w:before="28"/>
        <w:jc w:val="center"/>
        <w:rPr>
          <w:b/>
          <w:sz w:val="28"/>
          <w:szCs w:val="28"/>
        </w:rPr>
      </w:pPr>
    </w:p>
    <w:p w:rsidR="00AB640D" w:rsidRPr="00AB640D" w:rsidRDefault="00AB640D" w:rsidP="00AB640D">
      <w:pPr>
        <w:spacing w:before="28"/>
        <w:jc w:val="center"/>
        <w:rPr>
          <w:b/>
          <w:sz w:val="28"/>
          <w:szCs w:val="28"/>
        </w:rPr>
      </w:pPr>
    </w:p>
    <w:p w:rsidR="00AB640D" w:rsidRPr="00AB640D" w:rsidRDefault="00AB640D" w:rsidP="00AB640D">
      <w:pPr>
        <w:spacing w:before="28"/>
        <w:jc w:val="center"/>
        <w:rPr>
          <w:b/>
          <w:sz w:val="28"/>
          <w:szCs w:val="28"/>
        </w:rPr>
      </w:pPr>
    </w:p>
    <w:p w:rsidR="00AB640D" w:rsidRPr="00AB640D" w:rsidRDefault="00AB640D" w:rsidP="00AB640D">
      <w:pPr>
        <w:spacing w:before="28"/>
        <w:jc w:val="center"/>
        <w:rPr>
          <w:b/>
          <w:sz w:val="28"/>
          <w:szCs w:val="28"/>
        </w:rPr>
      </w:pPr>
    </w:p>
    <w:p w:rsidR="00AB640D" w:rsidRPr="00AB640D" w:rsidRDefault="00AB640D" w:rsidP="00AB640D">
      <w:pPr>
        <w:spacing w:before="28"/>
        <w:jc w:val="center"/>
        <w:rPr>
          <w:b/>
          <w:sz w:val="28"/>
          <w:szCs w:val="28"/>
        </w:rPr>
      </w:pPr>
    </w:p>
    <w:p w:rsidR="00943DDA" w:rsidRDefault="00AB640D" w:rsidP="00AB640D">
      <w:pPr>
        <w:spacing w:before="28"/>
        <w:jc w:val="center"/>
        <w:rPr>
          <w:b/>
          <w:sz w:val="28"/>
          <w:szCs w:val="28"/>
        </w:rPr>
      </w:pPr>
      <w:r w:rsidRPr="00AB640D">
        <w:rPr>
          <w:b/>
          <w:sz w:val="28"/>
          <w:szCs w:val="28"/>
        </w:rPr>
        <w:t xml:space="preserve">Балашиха </w:t>
      </w:r>
    </w:p>
    <w:p w:rsidR="00876ABB" w:rsidRDefault="00AB640D" w:rsidP="00AB640D">
      <w:pPr>
        <w:spacing w:before="28"/>
        <w:jc w:val="center"/>
        <w:rPr>
          <w:sz w:val="28"/>
          <w:szCs w:val="28"/>
        </w:rPr>
      </w:pPr>
      <w:r w:rsidRPr="00AB640D">
        <w:rPr>
          <w:b/>
          <w:sz w:val="28"/>
          <w:szCs w:val="28"/>
        </w:rPr>
        <w:t>201</w:t>
      </w:r>
      <w:r w:rsidR="00943DDA">
        <w:rPr>
          <w:b/>
          <w:sz w:val="28"/>
          <w:szCs w:val="28"/>
        </w:rPr>
        <w:t>5</w:t>
      </w:r>
    </w:p>
    <w:p w:rsidR="008D0479" w:rsidRDefault="008D0479" w:rsidP="009B6A02">
      <w:pPr>
        <w:spacing w:before="28"/>
        <w:jc w:val="both"/>
        <w:rPr>
          <w:sz w:val="28"/>
          <w:szCs w:val="28"/>
        </w:rPr>
      </w:pPr>
    </w:p>
    <w:p w:rsidR="009929BE" w:rsidRDefault="009929BE" w:rsidP="009B6A02">
      <w:pPr>
        <w:spacing w:before="28"/>
        <w:jc w:val="both"/>
        <w:rPr>
          <w:sz w:val="28"/>
          <w:szCs w:val="28"/>
        </w:rPr>
      </w:pPr>
    </w:p>
    <w:p w:rsidR="009929BE" w:rsidRDefault="009929BE" w:rsidP="009B6A02">
      <w:pPr>
        <w:spacing w:before="28"/>
        <w:jc w:val="both"/>
        <w:rPr>
          <w:sz w:val="28"/>
          <w:szCs w:val="28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AB640D" w:rsidRPr="00AB640D" w:rsidTr="00AB640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B640D" w:rsidRPr="00AB640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AB640D">
              <w:rPr>
                <w:kern w:val="2"/>
                <w:sz w:val="28"/>
                <w:szCs w:val="28"/>
                <w:lang w:eastAsia="hi-IN" w:bidi="hi-IN"/>
              </w:rPr>
              <w:t>Рассмотрено</w:t>
            </w:r>
          </w:p>
          <w:p w:rsidR="00A8661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AB640D">
              <w:rPr>
                <w:kern w:val="2"/>
                <w:sz w:val="28"/>
                <w:szCs w:val="28"/>
                <w:lang w:eastAsia="hi-IN" w:bidi="hi-IN"/>
              </w:rPr>
              <w:t>на заседании</w:t>
            </w:r>
            <w:r w:rsidR="00A8661D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AB640D" w:rsidRPr="00AB640D" w:rsidRDefault="00A8661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вокально-теоретического</w:t>
            </w:r>
            <w:r w:rsidR="00AB640D" w:rsidRPr="00AB640D">
              <w:rPr>
                <w:kern w:val="2"/>
                <w:sz w:val="28"/>
                <w:szCs w:val="28"/>
                <w:lang w:eastAsia="hi-IN" w:bidi="hi-IN"/>
              </w:rPr>
              <w:t xml:space="preserve"> отделения </w:t>
            </w:r>
          </w:p>
          <w:p w:rsidR="00AB640D" w:rsidRPr="00AB640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AB640D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AB640D" w:rsidRPr="00AB640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AB640D">
              <w:rPr>
                <w:kern w:val="2"/>
                <w:sz w:val="28"/>
                <w:szCs w:val="28"/>
                <w:lang w:eastAsia="hi-IN" w:bidi="hi-IN"/>
              </w:rPr>
              <w:t>протокол  №</w:t>
            </w:r>
            <w:proofErr w:type="gramEnd"/>
            <w:r w:rsidRPr="00AB640D">
              <w:rPr>
                <w:kern w:val="2"/>
                <w:sz w:val="28"/>
                <w:szCs w:val="28"/>
                <w:lang w:eastAsia="hi-IN" w:bidi="hi-IN"/>
              </w:rPr>
              <w:t xml:space="preserve"> ___ от «___» _______ 201_ г.</w:t>
            </w:r>
          </w:p>
          <w:p w:rsidR="00AB640D" w:rsidRPr="00AB640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40D" w:rsidRPr="00AB640D" w:rsidRDefault="00AB640D" w:rsidP="00AB640D">
            <w:pPr>
              <w:suppressAutoHyphens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AB640D">
              <w:rPr>
                <w:kern w:val="2"/>
                <w:sz w:val="28"/>
                <w:szCs w:val="28"/>
                <w:lang w:eastAsia="hi-IN" w:bidi="hi-IN"/>
              </w:rPr>
              <w:t>Утверждаю</w:t>
            </w:r>
          </w:p>
          <w:p w:rsidR="00AB640D" w:rsidRPr="00AB640D" w:rsidRDefault="00AB640D" w:rsidP="00AB640D">
            <w:pPr>
              <w:suppressAutoHyphens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AB640D">
              <w:rPr>
                <w:kern w:val="2"/>
                <w:sz w:val="28"/>
                <w:szCs w:val="28"/>
                <w:lang w:eastAsia="hi-IN" w:bidi="hi-IN"/>
              </w:rPr>
              <w:t xml:space="preserve">Директор МБУДО </w:t>
            </w:r>
          </w:p>
          <w:p w:rsidR="00AB640D" w:rsidRDefault="00AB640D" w:rsidP="00AB640D">
            <w:pPr>
              <w:suppressAutoHyphens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AB640D">
              <w:rPr>
                <w:kern w:val="2"/>
                <w:sz w:val="28"/>
                <w:szCs w:val="28"/>
                <w:lang w:eastAsia="hi-IN" w:bidi="hi-IN"/>
              </w:rPr>
              <w:t>«ДШИ №4»</w:t>
            </w:r>
          </w:p>
          <w:p w:rsidR="00A8661D" w:rsidRPr="00AB640D" w:rsidRDefault="00A8661D" w:rsidP="00AB640D">
            <w:pPr>
              <w:suppressAutoHyphens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</w:p>
          <w:p w:rsidR="00AB640D" w:rsidRPr="00AB640D" w:rsidRDefault="00A8661D" w:rsidP="00AB640D">
            <w:pPr>
              <w:suppressAutoHyphens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_</w:t>
            </w:r>
            <w:r w:rsidR="00AB640D" w:rsidRPr="00AB640D">
              <w:rPr>
                <w:kern w:val="2"/>
                <w:sz w:val="28"/>
                <w:szCs w:val="28"/>
                <w:lang w:eastAsia="hi-IN" w:bidi="hi-IN"/>
              </w:rPr>
              <w:t>_____________А.С. Попова</w:t>
            </w:r>
          </w:p>
        </w:tc>
      </w:tr>
      <w:tr w:rsidR="00AB640D" w:rsidRPr="00AB640D" w:rsidTr="00AB640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B640D" w:rsidRPr="00AB640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AB640D">
              <w:rPr>
                <w:kern w:val="2"/>
                <w:sz w:val="28"/>
                <w:szCs w:val="28"/>
                <w:lang w:eastAsia="hi-IN" w:bidi="hi-IN"/>
              </w:rPr>
              <w:t xml:space="preserve">Одобрено </w:t>
            </w:r>
          </w:p>
          <w:p w:rsidR="00AB640D" w:rsidRPr="00AB640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AB640D">
              <w:rPr>
                <w:kern w:val="2"/>
                <w:sz w:val="28"/>
                <w:szCs w:val="28"/>
                <w:lang w:eastAsia="hi-IN" w:bidi="hi-IN"/>
              </w:rPr>
              <w:t xml:space="preserve">Методическим советом </w:t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AB640D">
              <w:rPr>
                <w:kern w:val="2"/>
                <w:sz w:val="28"/>
                <w:szCs w:val="28"/>
                <w:lang w:eastAsia="hi-IN" w:bidi="hi-IN"/>
              </w:rPr>
              <w:softHyphen/>
              <w:t xml:space="preserve">МБУДО   </w:t>
            </w:r>
          </w:p>
          <w:p w:rsidR="00AB640D" w:rsidRPr="00AB640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AB640D">
              <w:rPr>
                <w:kern w:val="2"/>
                <w:sz w:val="28"/>
                <w:szCs w:val="28"/>
                <w:lang w:eastAsia="hi-IN" w:bidi="hi-IN"/>
              </w:rPr>
              <w:t xml:space="preserve">«Детская школа искусств №4»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640D" w:rsidRPr="00AB640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AB640D">
              <w:rPr>
                <w:kern w:val="2"/>
                <w:sz w:val="28"/>
                <w:szCs w:val="28"/>
                <w:lang w:eastAsia="hi-IN" w:bidi="hi-IN"/>
              </w:rPr>
              <w:t>протокол  №</w:t>
            </w:r>
            <w:proofErr w:type="gramEnd"/>
            <w:r w:rsidRPr="00AB640D">
              <w:rPr>
                <w:kern w:val="2"/>
                <w:sz w:val="28"/>
                <w:szCs w:val="28"/>
                <w:lang w:eastAsia="hi-IN" w:bidi="hi-IN"/>
              </w:rPr>
              <w:t xml:space="preserve"> ___ от «___» ________201_ г.</w:t>
            </w:r>
          </w:p>
          <w:p w:rsidR="00AB640D" w:rsidRPr="00AB640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640D" w:rsidRPr="00AB640D" w:rsidRDefault="00AB640D" w:rsidP="00AB640D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B06A8B" w:rsidRDefault="00B06A8B" w:rsidP="009B6A02">
      <w:pPr>
        <w:spacing w:before="28"/>
        <w:ind w:left="567"/>
        <w:jc w:val="both"/>
        <w:rPr>
          <w:noProof/>
          <w:sz w:val="28"/>
          <w:szCs w:val="28"/>
        </w:rPr>
      </w:pPr>
    </w:p>
    <w:p w:rsidR="00B06A8B" w:rsidRDefault="00B06A8B" w:rsidP="009B6A02">
      <w:pPr>
        <w:spacing w:before="28"/>
        <w:ind w:left="567"/>
        <w:jc w:val="both"/>
        <w:rPr>
          <w:noProof/>
          <w:sz w:val="28"/>
          <w:szCs w:val="28"/>
        </w:rPr>
      </w:pPr>
    </w:p>
    <w:p w:rsidR="00AB640D" w:rsidRPr="00AB640D" w:rsidRDefault="00AB640D" w:rsidP="00AB640D">
      <w:pPr>
        <w:tabs>
          <w:tab w:val="left" w:pos="2360"/>
        </w:tabs>
        <w:suppressAutoHyphens/>
        <w:jc w:val="center"/>
        <w:rPr>
          <w:b/>
          <w:bCs/>
          <w:kern w:val="2"/>
          <w:sz w:val="23"/>
          <w:szCs w:val="23"/>
          <w:lang w:eastAsia="hi-IN" w:bidi="hi-IN"/>
        </w:rPr>
      </w:pPr>
    </w:p>
    <w:p w:rsidR="00AB640D" w:rsidRPr="00943DDA" w:rsidRDefault="00AB640D" w:rsidP="00AB640D">
      <w:pPr>
        <w:tabs>
          <w:tab w:val="left" w:pos="2360"/>
        </w:tabs>
        <w:suppressAutoHyphens/>
        <w:rPr>
          <w:kern w:val="2"/>
          <w:sz w:val="23"/>
          <w:szCs w:val="23"/>
          <w:lang w:eastAsia="hi-IN" w:bidi="hi-IN"/>
        </w:rPr>
      </w:pPr>
      <w:proofErr w:type="gramStart"/>
      <w:r w:rsidRPr="00943DDA">
        <w:rPr>
          <w:b/>
          <w:bCs/>
          <w:kern w:val="2"/>
          <w:sz w:val="23"/>
          <w:szCs w:val="23"/>
          <w:lang w:eastAsia="hi-IN" w:bidi="hi-IN"/>
        </w:rPr>
        <w:t>СО</w:t>
      </w:r>
      <w:r w:rsidRPr="00943DDA">
        <w:rPr>
          <w:b/>
          <w:bCs/>
          <w:spacing w:val="-3"/>
          <w:kern w:val="2"/>
          <w:sz w:val="23"/>
          <w:szCs w:val="23"/>
          <w:lang w:eastAsia="hi-IN" w:bidi="hi-IN"/>
        </w:rPr>
        <w:t>С</w:t>
      </w:r>
      <w:r w:rsidRPr="00943DDA">
        <w:rPr>
          <w:b/>
          <w:bCs/>
          <w:spacing w:val="1"/>
          <w:kern w:val="2"/>
          <w:sz w:val="23"/>
          <w:szCs w:val="23"/>
          <w:lang w:eastAsia="hi-IN" w:bidi="hi-IN"/>
        </w:rPr>
        <w:t>Т</w:t>
      </w:r>
      <w:r w:rsidRPr="00943DDA">
        <w:rPr>
          <w:b/>
          <w:bCs/>
          <w:spacing w:val="-3"/>
          <w:kern w:val="2"/>
          <w:sz w:val="23"/>
          <w:szCs w:val="23"/>
          <w:lang w:eastAsia="hi-IN" w:bidi="hi-IN"/>
        </w:rPr>
        <w:t>А</w:t>
      </w:r>
      <w:r w:rsidRPr="00943DDA">
        <w:rPr>
          <w:b/>
          <w:bCs/>
          <w:spacing w:val="1"/>
          <w:kern w:val="2"/>
          <w:sz w:val="23"/>
          <w:szCs w:val="23"/>
          <w:lang w:eastAsia="hi-IN" w:bidi="hi-IN"/>
        </w:rPr>
        <w:t>В</w:t>
      </w:r>
      <w:r w:rsidRPr="00943DDA">
        <w:rPr>
          <w:b/>
          <w:bCs/>
          <w:spacing w:val="-4"/>
          <w:kern w:val="2"/>
          <w:sz w:val="23"/>
          <w:szCs w:val="23"/>
          <w:lang w:eastAsia="hi-IN" w:bidi="hi-IN"/>
        </w:rPr>
        <w:t>И</w:t>
      </w:r>
      <w:r w:rsidRPr="00943DDA">
        <w:rPr>
          <w:b/>
          <w:bCs/>
          <w:spacing w:val="-3"/>
          <w:kern w:val="2"/>
          <w:sz w:val="23"/>
          <w:szCs w:val="23"/>
          <w:lang w:eastAsia="hi-IN" w:bidi="hi-IN"/>
        </w:rPr>
        <w:t>Т</w:t>
      </w:r>
      <w:r w:rsidRPr="00943DDA">
        <w:rPr>
          <w:b/>
          <w:bCs/>
          <w:spacing w:val="1"/>
          <w:kern w:val="2"/>
          <w:sz w:val="23"/>
          <w:szCs w:val="23"/>
          <w:lang w:eastAsia="hi-IN" w:bidi="hi-IN"/>
        </w:rPr>
        <w:t>Е</w:t>
      </w:r>
      <w:r w:rsidRPr="00943DDA">
        <w:rPr>
          <w:b/>
          <w:bCs/>
          <w:spacing w:val="-1"/>
          <w:kern w:val="2"/>
          <w:sz w:val="23"/>
          <w:szCs w:val="23"/>
          <w:lang w:eastAsia="hi-IN" w:bidi="hi-IN"/>
        </w:rPr>
        <w:t>Л</w:t>
      </w:r>
      <w:r w:rsidRPr="00943DDA">
        <w:rPr>
          <w:b/>
          <w:bCs/>
          <w:kern w:val="2"/>
          <w:sz w:val="23"/>
          <w:szCs w:val="23"/>
          <w:lang w:eastAsia="hi-IN" w:bidi="hi-IN"/>
        </w:rPr>
        <w:t>И:</w:t>
      </w:r>
      <w:r w:rsidRPr="00943DDA">
        <w:rPr>
          <w:b/>
          <w:bCs/>
          <w:kern w:val="2"/>
          <w:sz w:val="23"/>
          <w:szCs w:val="23"/>
          <w:lang w:eastAsia="hi-IN" w:bidi="hi-IN"/>
        </w:rPr>
        <w:tab/>
      </w:r>
      <w:proofErr w:type="gramEnd"/>
      <w:r w:rsidR="009929BE">
        <w:rPr>
          <w:sz w:val="28"/>
          <w:szCs w:val="28"/>
        </w:rPr>
        <w:t>преподаватель</w:t>
      </w:r>
      <w:r w:rsidR="00797146" w:rsidRPr="00943DDA">
        <w:rPr>
          <w:sz w:val="28"/>
          <w:szCs w:val="28"/>
        </w:rPr>
        <w:t xml:space="preserve"> </w:t>
      </w:r>
      <w:r w:rsidR="009929BE">
        <w:rPr>
          <w:sz w:val="28"/>
          <w:szCs w:val="28"/>
        </w:rPr>
        <w:t>вокально-теоретического отдела</w:t>
      </w:r>
      <w:r w:rsidR="00797146" w:rsidRPr="00943DDA">
        <w:rPr>
          <w:sz w:val="28"/>
          <w:szCs w:val="28"/>
        </w:rPr>
        <w:t xml:space="preserve">  Жукова И.А.</w:t>
      </w:r>
    </w:p>
    <w:p w:rsidR="00AB640D" w:rsidRPr="00943DDA" w:rsidRDefault="00AB640D" w:rsidP="00AB640D">
      <w:pPr>
        <w:suppressAutoHyphens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</w:p>
    <w:p w:rsidR="00AB640D" w:rsidRPr="00943DDA" w:rsidRDefault="00AB640D" w:rsidP="00AB640D">
      <w:pPr>
        <w:suppressAutoHyphens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</w:p>
    <w:p w:rsidR="00AB640D" w:rsidRPr="00AB640D" w:rsidRDefault="00AB640D" w:rsidP="00AB640D">
      <w:pPr>
        <w:suppressAutoHyphens/>
        <w:rPr>
          <w:rFonts w:ascii="Arial" w:eastAsia="ヒラギノ角ゴ Pro W3" w:hAnsi="Arial" w:cs="Arial"/>
          <w:kern w:val="2"/>
          <w:lang w:eastAsia="hi-IN" w:bidi="hi-IN"/>
        </w:rPr>
      </w:pPr>
      <w:r w:rsidRPr="00943DDA">
        <w:rPr>
          <w:b/>
          <w:bCs/>
          <w:spacing w:val="-2"/>
          <w:kern w:val="2"/>
          <w:sz w:val="23"/>
          <w:szCs w:val="23"/>
          <w:lang w:eastAsia="hi-IN" w:bidi="hi-IN"/>
        </w:rPr>
        <w:t>Р</w:t>
      </w:r>
      <w:r w:rsidRPr="00943DDA">
        <w:rPr>
          <w:b/>
          <w:bCs/>
          <w:spacing w:val="1"/>
          <w:kern w:val="2"/>
          <w:sz w:val="23"/>
          <w:szCs w:val="23"/>
          <w:lang w:eastAsia="hi-IN" w:bidi="hi-IN"/>
        </w:rPr>
        <w:t>Е</w:t>
      </w:r>
      <w:r w:rsidRPr="00943DDA">
        <w:rPr>
          <w:b/>
          <w:bCs/>
          <w:kern w:val="2"/>
          <w:sz w:val="23"/>
          <w:szCs w:val="23"/>
          <w:lang w:eastAsia="hi-IN" w:bidi="hi-IN"/>
        </w:rPr>
        <w:t>Ц</w:t>
      </w:r>
      <w:r w:rsidRPr="00943DDA">
        <w:rPr>
          <w:b/>
          <w:bCs/>
          <w:spacing w:val="-3"/>
          <w:kern w:val="2"/>
          <w:sz w:val="23"/>
          <w:szCs w:val="23"/>
          <w:lang w:eastAsia="hi-IN" w:bidi="hi-IN"/>
        </w:rPr>
        <w:t>Е</w:t>
      </w:r>
      <w:r w:rsidRPr="00943DDA">
        <w:rPr>
          <w:b/>
          <w:bCs/>
          <w:kern w:val="2"/>
          <w:sz w:val="23"/>
          <w:szCs w:val="23"/>
          <w:lang w:eastAsia="hi-IN" w:bidi="hi-IN"/>
        </w:rPr>
        <w:t>Н</w:t>
      </w:r>
      <w:r w:rsidRPr="00943DDA">
        <w:rPr>
          <w:b/>
          <w:bCs/>
          <w:spacing w:val="-3"/>
          <w:kern w:val="2"/>
          <w:sz w:val="23"/>
          <w:szCs w:val="23"/>
          <w:lang w:eastAsia="hi-IN" w:bidi="hi-IN"/>
        </w:rPr>
        <w:t>З</w:t>
      </w:r>
      <w:r w:rsidRPr="00943DDA">
        <w:rPr>
          <w:b/>
          <w:bCs/>
          <w:spacing w:val="1"/>
          <w:kern w:val="2"/>
          <w:sz w:val="23"/>
          <w:szCs w:val="23"/>
          <w:lang w:eastAsia="hi-IN" w:bidi="hi-IN"/>
        </w:rPr>
        <w:t>Е</w:t>
      </w:r>
      <w:r w:rsidRPr="00943DDA">
        <w:rPr>
          <w:b/>
          <w:bCs/>
          <w:spacing w:val="-4"/>
          <w:kern w:val="2"/>
          <w:sz w:val="23"/>
          <w:szCs w:val="23"/>
          <w:lang w:eastAsia="hi-IN" w:bidi="hi-IN"/>
        </w:rPr>
        <w:t>Н</w:t>
      </w:r>
      <w:r w:rsidRPr="00943DDA">
        <w:rPr>
          <w:b/>
          <w:bCs/>
          <w:spacing w:val="1"/>
          <w:kern w:val="2"/>
          <w:sz w:val="23"/>
          <w:szCs w:val="23"/>
          <w:lang w:eastAsia="hi-IN" w:bidi="hi-IN"/>
        </w:rPr>
        <w:t>Т</w:t>
      </w:r>
      <w:r w:rsidRPr="00943DDA">
        <w:rPr>
          <w:b/>
          <w:bCs/>
          <w:kern w:val="2"/>
          <w:sz w:val="23"/>
          <w:szCs w:val="23"/>
          <w:lang w:eastAsia="hi-IN" w:bidi="hi-IN"/>
        </w:rPr>
        <w:t>Ы:</w:t>
      </w:r>
    </w:p>
    <w:p w:rsidR="00AB640D" w:rsidRPr="00AB640D" w:rsidRDefault="00AB640D" w:rsidP="00AB640D">
      <w:pPr>
        <w:suppressAutoHyphens/>
        <w:jc w:val="both"/>
        <w:rPr>
          <w:rFonts w:eastAsia="ヒラギノ角ゴ Pro W3" w:cs="Arial"/>
          <w:color w:val="000000"/>
          <w:kern w:val="2"/>
          <w:lang w:eastAsia="hi-IN" w:bidi="hi-IN"/>
        </w:rPr>
      </w:pPr>
    </w:p>
    <w:p w:rsidR="00AB640D" w:rsidRPr="00AB640D" w:rsidRDefault="00AB640D" w:rsidP="00AB640D">
      <w:pPr>
        <w:suppressAutoHyphens/>
        <w:jc w:val="both"/>
        <w:rPr>
          <w:rFonts w:eastAsia="ヒラギノ角ゴ Pro W3" w:cs="Arial"/>
          <w:color w:val="000000"/>
          <w:kern w:val="2"/>
          <w:lang w:eastAsia="hi-IN" w:bidi="hi-IN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1D596E" w:rsidRDefault="001D596E" w:rsidP="008D0479">
      <w:pPr>
        <w:spacing w:before="28"/>
        <w:ind w:left="567"/>
        <w:rPr>
          <w:noProof/>
          <w:sz w:val="28"/>
          <w:szCs w:val="28"/>
        </w:rPr>
      </w:pPr>
    </w:p>
    <w:p w:rsidR="001D596E" w:rsidRDefault="001D596E" w:rsidP="008D0479">
      <w:pPr>
        <w:spacing w:before="28"/>
        <w:ind w:left="567"/>
        <w:rPr>
          <w:noProof/>
          <w:sz w:val="28"/>
          <w:szCs w:val="28"/>
        </w:rPr>
      </w:pPr>
    </w:p>
    <w:p w:rsidR="001D596E" w:rsidRDefault="001D596E" w:rsidP="008D0479">
      <w:pPr>
        <w:spacing w:before="28"/>
        <w:ind w:left="567"/>
        <w:rPr>
          <w:noProof/>
          <w:sz w:val="28"/>
          <w:szCs w:val="28"/>
        </w:rPr>
      </w:pPr>
    </w:p>
    <w:p w:rsidR="001D596E" w:rsidRDefault="001D596E" w:rsidP="008D0479">
      <w:pPr>
        <w:spacing w:before="28"/>
        <w:ind w:left="567"/>
        <w:rPr>
          <w:noProof/>
          <w:sz w:val="28"/>
          <w:szCs w:val="28"/>
        </w:rPr>
      </w:pPr>
    </w:p>
    <w:p w:rsidR="001D596E" w:rsidRDefault="001D596E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943DDA" w:rsidRDefault="00943DDA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AB640D" w:rsidRDefault="00AB640D" w:rsidP="008D0479">
      <w:pPr>
        <w:spacing w:before="28"/>
        <w:ind w:left="567"/>
        <w:rPr>
          <w:noProof/>
          <w:sz w:val="28"/>
          <w:szCs w:val="28"/>
        </w:rPr>
      </w:pPr>
    </w:p>
    <w:p w:rsidR="00876ABB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Структура программы учебного предмета</w:t>
      </w:r>
    </w:p>
    <w:p w:rsidR="00876ABB" w:rsidRPr="006801BA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</w:p>
    <w:p w:rsidR="00876ABB" w:rsidRPr="00797146" w:rsidRDefault="00876ABB" w:rsidP="00876ABB">
      <w:pPr>
        <w:spacing w:line="360" w:lineRule="auto"/>
        <w:rPr>
          <w:b/>
          <w:sz w:val="28"/>
          <w:szCs w:val="28"/>
        </w:rPr>
      </w:pPr>
      <w:r w:rsidRPr="00797146">
        <w:rPr>
          <w:b/>
          <w:sz w:val="28"/>
          <w:szCs w:val="28"/>
        </w:rPr>
        <w:t>I.</w:t>
      </w:r>
      <w:r w:rsidRPr="00797146">
        <w:rPr>
          <w:b/>
          <w:sz w:val="28"/>
          <w:szCs w:val="28"/>
        </w:rPr>
        <w:tab/>
        <w:t>Пояснительная записка</w:t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Характеристика учебного предмета, его место и роль в образовательном процессе;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Срок реализации учебного предмета;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Объем учебного времени, предусмотренный учебным планом образовательного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 xml:space="preserve">  учреждения на реализацию учебного предмета;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Форма проведения учебных аудиторных занятий;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Цели и задачи учебного предмета;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Обоснование структуры программы учебного предмета;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 xml:space="preserve">- Методы обучения; 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Описание материально-технических условий реализации учебного предмета;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</w:p>
    <w:p w:rsidR="00877DF1" w:rsidRPr="00797146" w:rsidRDefault="00876ABB" w:rsidP="00876ABB">
      <w:pPr>
        <w:rPr>
          <w:b/>
          <w:sz w:val="28"/>
          <w:szCs w:val="28"/>
        </w:rPr>
      </w:pPr>
      <w:r w:rsidRPr="00797146">
        <w:rPr>
          <w:b/>
          <w:sz w:val="28"/>
          <w:szCs w:val="28"/>
        </w:rPr>
        <w:t>II.</w:t>
      </w:r>
      <w:r w:rsidRPr="00797146">
        <w:rPr>
          <w:b/>
          <w:sz w:val="28"/>
          <w:szCs w:val="28"/>
        </w:rPr>
        <w:tab/>
        <w:t>Содержание учебного предмета</w:t>
      </w:r>
      <w:r w:rsidRPr="00797146">
        <w:rPr>
          <w:b/>
          <w:sz w:val="28"/>
          <w:szCs w:val="28"/>
        </w:rPr>
        <w:tab/>
      </w:r>
    </w:p>
    <w:p w:rsidR="00876ABB" w:rsidRPr="00797146" w:rsidRDefault="00876ABB" w:rsidP="00876ABB">
      <w:pPr>
        <w:rPr>
          <w:b/>
          <w:sz w:val="28"/>
          <w:szCs w:val="28"/>
        </w:rPr>
      </w:pP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Сведения о затратах учебного времени;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  <w:bCs/>
        </w:rPr>
      </w:pPr>
      <w:r w:rsidRPr="00797146">
        <w:rPr>
          <w:rFonts w:ascii="Times New Roman" w:hAnsi="Times New Roman" w:cs="Times New Roman"/>
        </w:rPr>
        <w:t xml:space="preserve">- </w:t>
      </w:r>
      <w:r w:rsidRPr="00797146">
        <w:rPr>
          <w:rFonts w:ascii="Times New Roman" w:hAnsi="Times New Roman" w:cs="Times New Roman"/>
          <w:bCs/>
        </w:rPr>
        <w:t>Годовые требования по классам;</w:t>
      </w:r>
    </w:p>
    <w:p w:rsidR="00876ABB" w:rsidRPr="00797146" w:rsidRDefault="00876ABB" w:rsidP="00876ABB">
      <w:pPr>
        <w:spacing w:before="100" w:beforeAutospacing="1"/>
        <w:rPr>
          <w:b/>
          <w:sz w:val="28"/>
          <w:szCs w:val="28"/>
        </w:rPr>
      </w:pPr>
      <w:r w:rsidRPr="00797146">
        <w:rPr>
          <w:b/>
          <w:sz w:val="28"/>
          <w:szCs w:val="28"/>
        </w:rPr>
        <w:t>III.</w:t>
      </w:r>
      <w:r w:rsidRPr="00797146">
        <w:rPr>
          <w:b/>
          <w:sz w:val="28"/>
          <w:szCs w:val="28"/>
        </w:rPr>
        <w:tab/>
        <w:t>Требования к уровню подготовки обучающихся</w:t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  <w:r w:rsidRPr="00797146">
        <w:rPr>
          <w:b/>
          <w:sz w:val="28"/>
          <w:szCs w:val="28"/>
        </w:rPr>
        <w:tab/>
      </w:r>
    </w:p>
    <w:p w:rsidR="00876ABB" w:rsidRPr="00797146" w:rsidRDefault="00876ABB" w:rsidP="00876ABB">
      <w:pPr>
        <w:spacing w:before="100" w:beforeAutospacing="1"/>
        <w:rPr>
          <w:b/>
          <w:sz w:val="28"/>
          <w:szCs w:val="28"/>
        </w:rPr>
      </w:pPr>
    </w:p>
    <w:p w:rsidR="00876ABB" w:rsidRPr="00797146" w:rsidRDefault="00876ABB" w:rsidP="00876A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1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7146">
        <w:rPr>
          <w:rFonts w:ascii="Times New Roman" w:hAnsi="Times New Roman" w:cs="Times New Roman"/>
          <w:b/>
          <w:sz w:val="28"/>
          <w:szCs w:val="28"/>
        </w:rPr>
        <w:t>.</w:t>
      </w:r>
      <w:r w:rsidRPr="0079714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97146">
        <w:rPr>
          <w:rFonts w:ascii="Times New Roman" w:hAnsi="Times New Roman" w:cs="Times New Roman"/>
          <w:b/>
          <w:sz w:val="28"/>
          <w:szCs w:val="28"/>
        </w:rPr>
        <w:tab/>
      </w:r>
      <w:r w:rsidRPr="00797146">
        <w:rPr>
          <w:rFonts w:ascii="Times New Roman" w:hAnsi="Times New Roman" w:cs="Times New Roman"/>
          <w:b/>
          <w:sz w:val="28"/>
          <w:szCs w:val="28"/>
        </w:rPr>
        <w:tab/>
      </w:r>
      <w:r w:rsidRPr="00797146">
        <w:rPr>
          <w:rFonts w:ascii="Times New Roman" w:hAnsi="Times New Roman" w:cs="Times New Roman"/>
          <w:b/>
          <w:sz w:val="28"/>
          <w:szCs w:val="28"/>
        </w:rPr>
        <w:tab/>
      </w:r>
      <w:r w:rsidRPr="0079714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 xml:space="preserve">- Аттестация: цели, виды, форма, содержание; 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Критерии оценки;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Контрольные требования на разных этапах обучения;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</w:p>
    <w:p w:rsidR="00877DF1" w:rsidRPr="00797146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971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7146">
        <w:rPr>
          <w:rFonts w:ascii="Times New Roman" w:hAnsi="Times New Roman" w:cs="Times New Roman"/>
          <w:b/>
          <w:sz w:val="28"/>
          <w:szCs w:val="28"/>
        </w:rPr>
        <w:t>.</w:t>
      </w:r>
      <w:r w:rsidRPr="0079714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97146">
        <w:rPr>
          <w:rFonts w:ascii="Times New Roman" w:hAnsi="Times New Roman" w:cs="Times New Roman"/>
          <w:b/>
          <w:sz w:val="28"/>
          <w:szCs w:val="28"/>
        </w:rPr>
        <w:tab/>
      </w:r>
      <w:r w:rsidRPr="00797146">
        <w:rPr>
          <w:rFonts w:ascii="Times New Roman" w:hAnsi="Times New Roman" w:cs="Times New Roman"/>
          <w:b/>
          <w:sz w:val="28"/>
          <w:szCs w:val="28"/>
        </w:rPr>
        <w:tab/>
      </w:r>
      <w:r w:rsidRPr="00797146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797146" w:rsidRDefault="00876ABB" w:rsidP="00877DF1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Методические рекомендации педагогическим работникам;</w:t>
      </w:r>
    </w:p>
    <w:p w:rsidR="00876ABB" w:rsidRPr="00797146" w:rsidRDefault="00876ABB" w:rsidP="00877DF1">
      <w:pPr>
        <w:pStyle w:val="a8"/>
        <w:rPr>
          <w:rFonts w:ascii="Calibri" w:hAnsi="Calibri" w:cs="Times New Roman"/>
        </w:rPr>
      </w:pPr>
      <w:r w:rsidRPr="00797146">
        <w:rPr>
          <w:rFonts w:ascii="Times New Roman" w:hAnsi="Times New Roman" w:cs="Times New Roman"/>
        </w:rPr>
        <w:t>- Рекомендации по организации самостоятельной работы обучающихся</w:t>
      </w:r>
      <w:r w:rsidRPr="00797146">
        <w:rPr>
          <w:rFonts w:ascii="Calibri" w:hAnsi="Calibri" w:cs="Times New Roman"/>
        </w:rPr>
        <w:t>;</w:t>
      </w:r>
    </w:p>
    <w:p w:rsidR="00876ABB" w:rsidRPr="00797146" w:rsidRDefault="00876ABB" w:rsidP="00877DF1">
      <w:pPr>
        <w:pStyle w:val="a8"/>
        <w:rPr>
          <w:rFonts w:ascii="Calibri" w:hAnsi="Calibri" w:cs="Times New Roman"/>
        </w:rPr>
      </w:pPr>
    </w:p>
    <w:p w:rsidR="00876ABB" w:rsidRPr="00797146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9714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97146">
        <w:rPr>
          <w:rFonts w:ascii="Times New Roman" w:hAnsi="Times New Roman" w:cs="Times New Roman"/>
          <w:b/>
          <w:sz w:val="28"/>
          <w:szCs w:val="28"/>
        </w:rPr>
        <w:t>.</w:t>
      </w:r>
      <w:r w:rsidRPr="00797146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797146">
        <w:rPr>
          <w:rFonts w:ascii="Times New Roman" w:hAnsi="Times New Roman" w:cs="Times New Roman"/>
          <w:b/>
          <w:sz w:val="28"/>
          <w:szCs w:val="28"/>
        </w:rPr>
        <w:tab/>
      </w:r>
    </w:p>
    <w:p w:rsidR="00877DF1" w:rsidRPr="00797146" w:rsidRDefault="00877DF1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Список рекомендуемой нотной литературы;</w:t>
      </w:r>
    </w:p>
    <w:p w:rsidR="00876ABB" w:rsidRPr="00797146" w:rsidRDefault="00876ABB" w:rsidP="00876ABB">
      <w:pPr>
        <w:pStyle w:val="a8"/>
        <w:rPr>
          <w:rFonts w:ascii="Times New Roman" w:hAnsi="Times New Roman" w:cs="Times New Roman"/>
        </w:rPr>
      </w:pPr>
      <w:r w:rsidRPr="00797146">
        <w:rPr>
          <w:rFonts w:ascii="Times New Roman" w:hAnsi="Times New Roman" w:cs="Times New Roman"/>
        </w:rPr>
        <w:t>- Список рекомендуемой методической литературы;</w:t>
      </w:r>
    </w:p>
    <w:p w:rsidR="00876ABB" w:rsidRPr="00797146" w:rsidRDefault="00876ABB" w:rsidP="00876ABB">
      <w:pPr>
        <w:outlineLvl w:val="0"/>
        <w:rPr>
          <w:rFonts w:ascii="Arial" w:eastAsia="ヒラギノ角ゴ Pro W3" w:hAnsi="Arial" w:cs="Arial"/>
          <w:color w:val="000000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C1405" w:rsidRDefault="008C1405" w:rsidP="007600E0">
      <w:pPr>
        <w:spacing w:line="360" w:lineRule="auto"/>
        <w:rPr>
          <w:sz w:val="32"/>
          <w:szCs w:val="32"/>
        </w:rPr>
      </w:pP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410A06" w:rsidRDefault="00410A06" w:rsidP="007600E0">
      <w:pPr>
        <w:spacing w:line="360" w:lineRule="auto"/>
        <w:rPr>
          <w:sz w:val="32"/>
          <w:szCs w:val="32"/>
        </w:rPr>
      </w:pP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146090" w:rsidRDefault="00146090" w:rsidP="00943DDA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szCs w:val="28"/>
        </w:rPr>
      </w:pPr>
      <w:r w:rsidRPr="00785699">
        <w:rPr>
          <w:b/>
          <w:bCs/>
          <w:szCs w:val="28"/>
        </w:rPr>
        <w:t>Пояснительная записка</w:t>
      </w:r>
    </w:p>
    <w:p w:rsidR="00876ABB" w:rsidRPr="0073665E" w:rsidRDefault="00876ABB" w:rsidP="00943DDA">
      <w:pPr>
        <w:pStyle w:val="Body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943DDA" w:rsidRDefault="00943DDA" w:rsidP="00943DDA">
      <w:pPr>
        <w:ind w:firstLine="708"/>
        <w:jc w:val="both"/>
        <w:rPr>
          <w:sz w:val="28"/>
          <w:szCs w:val="28"/>
        </w:rPr>
      </w:pPr>
      <w:r w:rsidRPr="00EE6B86">
        <w:rPr>
          <w:sz w:val="28"/>
          <w:szCs w:val="28"/>
        </w:rPr>
        <w:t xml:space="preserve">Программа учебного предмета </w:t>
      </w:r>
      <w:r w:rsidRPr="0073665E">
        <w:rPr>
          <w:sz w:val="28"/>
          <w:szCs w:val="28"/>
        </w:rPr>
        <w:t>«Хор</w:t>
      </w:r>
      <w:r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</w:t>
      </w:r>
      <w:r w:rsidRPr="00943DDA">
        <w:rPr>
          <w:sz w:val="28"/>
          <w:szCs w:val="28"/>
        </w:rPr>
        <w:t xml:space="preserve"> </w:t>
      </w:r>
      <w:r w:rsidRPr="006A03D3">
        <w:rPr>
          <w:sz w:val="28"/>
          <w:szCs w:val="28"/>
        </w:rPr>
        <w:t>(далее — Программа)</w:t>
      </w:r>
      <w:r>
        <w:rPr>
          <w:sz w:val="28"/>
          <w:szCs w:val="28"/>
        </w:rPr>
        <w:t xml:space="preserve"> является частью дополнительных предпрофессиональных общеобразовательных программ</w:t>
      </w:r>
      <w:r w:rsidRPr="00EE6B86">
        <w:rPr>
          <w:sz w:val="28"/>
          <w:szCs w:val="28"/>
        </w:rPr>
        <w:t xml:space="preserve"> в области музыкального искусства «Фортепиано»</w:t>
      </w:r>
      <w:r>
        <w:rPr>
          <w:sz w:val="28"/>
          <w:szCs w:val="28"/>
        </w:rPr>
        <w:t>, «Духовые инструменты</w:t>
      </w:r>
      <w:r w:rsidRPr="00943DDA">
        <w:rPr>
          <w:sz w:val="28"/>
          <w:szCs w:val="28"/>
        </w:rPr>
        <w:t>», «</w:t>
      </w:r>
      <w:r>
        <w:rPr>
          <w:sz w:val="28"/>
          <w:szCs w:val="28"/>
        </w:rPr>
        <w:t>Народные инструменты</w:t>
      </w:r>
      <w:r w:rsidRPr="00943D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30D9" w:rsidRPr="00E430D9" w:rsidRDefault="00876ABB" w:rsidP="00943DDA">
      <w:pPr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Программа   учебного предмета «Хор</w:t>
      </w:r>
      <w:r w:rsidR="00877DF1"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 w:rsidR="00877DF1">
        <w:rPr>
          <w:sz w:val="28"/>
          <w:szCs w:val="28"/>
        </w:rPr>
        <w:t>Фортепиано</w:t>
      </w:r>
      <w:r w:rsidRPr="0073665E">
        <w:rPr>
          <w:sz w:val="28"/>
          <w:szCs w:val="28"/>
        </w:rPr>
        <w:t>»</w:t>
      </w:r>
      <w:r w:rsidR="00877DF1">
        <w:rPr>
          <w:sz w:val="28"/>
          <w:szCs w:val="28"/>
        </w:rPr>
        <w:t>,</w:t>
      </w:r>
      <w:r w:rsidR="00007B72">
        <w:rPr>
          <w:sz w:val="28"/>
          <w:szCs w:val="28"/>
        </w:rPr>
        <w:t xml:space="preserve"> может использоваться при реализации предмета «Хоровой класс» в рамках дополнительных предпрофессиональных общеобразовательных программ</w:t>
      </w:r>
      <w:r w:rsidR="00A8661D">
        <w:rPr>
          <w:sz w:val="28"/>
          <w:szCs w:val="28"/>
        </w:rPr>
        <w:t xml:space="preserve"> «Духовые </w:t>
      </w:r>
      <w:r w:rsidR="00877DF1">
        <w:rPr>
          <w:sz w:val="28"/>
          <w:szCs w:val="28"/>
        </w:rPr>
        <w:t>инструменты», «Народные инструменты»</w:t>
      </w:r>
      <w:r w:rsidR="00007B72">
        <w:rPr>
          <w:sz w:val="28"/>
          <w:szCs w:val="28"/>
        </w:rPr>
        <w:t xml:space="preserve"> в соответствии с объемом времени, предусмотренным на данный предмет ФГТ</w:t>
      </w:r>
      <w:r w:rsidR="00E430D9">
        <w:rPr>
          <w:sz w:val="28"/>
          <w:szCs w:val="28"/>
        </w:rPr>
        <w:t xml:space="preserve"> и </w:t>
      </w:r>
      <w:r w:rsidR="00E430D9" w:rsidRPr="00E430D9">
        <w:rPr>
          <w:sz w:val="28"/>
          <w:szCs w:val="28"/>
        </w:rPr>
        <w:t xml:space="preserve">предназначена для обучающихся </w:t>
      </w:r>
      <w:r w:rsidR="00E430D9">
        <w:rPr>
          <w:sz w:val="28"/>
          <w:szCs w:val="28"/>
        </w:rPr>
        <w:t xml:space="preserve"> </w:t>
      </w:r>
      <w:r w:rsidR="00E430D9" w:rsidRPr="00E430D9">
        <w:rPr>
          <w:sz w:val="28"/>
          <w:szCs w:val="28"/>
        </w:rPr>
        <w:t xml:space="preserve"> Муниципального бюджетного учреждения дополнительного образования городского округа Балашиха «Детская школа искусств №4».</w:t>
      </w:r>
    </w:p>
    <w:p w:rsidR="00876ABB" w:rsidRDefault="00E430D9" w:rsidP="0094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Программы принимала</w:t>
      </w:r>
      <w:r w:rsidRPr="00E430D9">
        <w:rPr>
          <w:sz w:val="28"/>
          <w:szCs w:val="28"/>
        </w:rPr>
        <w:t xml:space="preserve"> участие заведующая </w:t>
      </w:r>
      <w:r w:rsidR="00943DDA">
        <w:rPr>
          <w:sz w:val="28"/>
          <w:szCs w:val="28"/>
        </w:rPr>
        <w:t>вокально-теоретическим</w:t>
      </w:r>
      <w:r w:rsidRPr="00E430D9">
        <w:rPr>
          <w:sz w:val="28"/>
          <w:szCs w:val="28"/>
        </w:rPr>
        <w:t xml:space="preserve"> отделом</w:t>
      </w:r>
      <w:r w:rsidR="00144967">
        <w:rPr>
          <w:sz w:val="28"/>
          <w:szCs w:val="28"/>
        </w:rPr>
        <w:t xml:space="preserve">, преподаватель хоровых </w:t>
      </w:r>
      <w:proofErr w:type="gramStart"/>
      <w:r w:rsidR="00144967">
        <w:rPr>
          <w:sz w:val="28"/>
          <w:szCs w:val="28"/>
        </w:rPr>
        <w:t>дисциплин</w:t>
      </w:r>
      <w:r w:rsidRPr="00E430D9">
        <w:rPr>
          <w:sz w:val="28"/>
          <w:szCs w:val="28"/>
        </w:rPr>
        <w:t xml:space="preserve">  </w:t>
      </w:r>
      <w:r w:rsidR="00797146">
        <w:rPr>
          <w:sz w:val="28"/>
          <w:szCs w:val="28"/>
        </w:rPr>
        <w:t>Жукова</w:t>
      </w:r>
      <w:proofErr w:type="gramEnd"/>
      <w:r w:rsidR="00797146">
        <w:rPr>
          <w:sz w:val="28"/>
          <w:szCs w:val="28"/>
        </w:rPr>
        <w:t xml:space="preserve"> И.А.</w:t>
      </w:r>
    </w:p>
    <w:p w:rsidR="00E430D9" w:rsidRPr="00E430D9" w:rsidRDefault="00E430D9" w:rsidP="00943DDA">
      <w:pPr>
        <w:ind w:firstLine="708"/>
        <w:jc w:val="both"/>
        <w:rPr>
          <w:sz w:val="28"/>
          <w:szCs w:val="28"/>
        </w:rPr>
      </w:pPr>
      <w:r w:rsidRPr="00E430D9">
        <w:rPr>
          <w:sz w:val="28"/>
          <w:szCs w:val="28"/>
        </w:rPr>
        <w:t xml:space="preserve">Место учебного предмета в структуре дополнительной предпрофессиональной общеобразовательной программы в </w:t>
      </w:r>
      <w:r>
        <w:rPr>
          <w:sz w:val="28"/>
          <w:szCs w:val="28"/>
        </w:rPr>
        <w:t>области музыкального искусства</w:t>
      </w:r>
      <w:r w:rsidR="00010C1B">
        <w:rPr>
          <w:sz w:val="28"/>
          <w:szCs w:val="28"/>
        </w:rPr>
        <w:t xml:space="preserve"> «Фортепиано»</w:t>
      </w:r>
      <w:r w:rsidRPr="00E430D9">
        <w:rPr>
          <w:sz w:val="28"/>
          <w:szCs w:val="28"/>
        </w:rPr>
        <w:t>:</w:t>
      </w:r>
    </w:p>
    <w:p w:rsidR="00E430D9" w:rsidRDefault="00E430D9" w:rsidP="00943DDA">
      <w:pPr>
        <w:ind w:firstLine="708"/>
        <w:jc w:val="both"/>
        <w:rPr>
          <w:sz w:val="28"/>
          <w:szCs w:val="28"/>
        </w:rPr>
      </w:pPr>
      <w:r w:rsidRPr="00E430D9">
        <w:rPr>
          <w:sz w:val="28"/>
          <w:szCs w:val="28"/>
        </w:rPr>
        <w:t>Обязательная часть. Предметная область 01. (Музыкальное исполнительство).</w:t>
      </w:r>
    </w:p>
    <w:p w:rsidR="00010C1B" w:rsidRDefault="00010C1B" w:rsidP="0094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предмета «Хоровой класс» в рамках дополнительных предпрофессиональных общеобразовательных программ «Духовые инструменты», «Народные инструменты»:</w:t>
      </w:r>
    </w:p>
    <w:p w:rsidR="00010C1B" w:rsidRDefault="00010C1B" w:rsidP="00010C1B">
      <w:pPr>
        <w:pStyle w:val="12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C13">
        <w:rPr>
          <w:rFonts w:ascii="Times New Roman" w:hAnsi="Times New Roman"/>
          <w:sz w:val="28"/>
          <w:szCs w:val="28"/>
          <w:lang w:val="ru-RU"/>
        </w:rPr>
        <w:t>Обязательная часть. Предметная область 01. (Музыкальное исполнительство)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1D0C13">
        <w:rPr>
          <w:lang w:val="ru-RU"/>
        </w:rPr>
        <w:t xml:space="preserve"> </w:t>
      </w:r>
      <w:r w:rsidR="00827AB9" w:rsidRPr="00827AB9">
        <w:rPr>
          <w:rFonts w:ascii="Times New Roman" w:hAnsi="Times New Roman"/>
          <w:sz w:val="28"/>
          <w:szCs w:val="28"/>
          <w:lang w:val="ru-RU"/>
        </w:rPr>
        <w:t>I- III классы</w:t>
      </w:r>
      <w:r w:rsidRPr="001D0C1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10C1B" w:rsidRPr="00827AB9" w:rsidRDefault="00010C1B" w:rsidP="00827AB9">
      <w:pPr>
        <w:pStyle w:val="12"/>
        <w:ind w:left="0"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>
        <w:rPr>
          <w:rFonts w:ascii="Times New Roman" w:hAnsi="Times New Roman"/>
          <w:kern w:val="28"/>
          <w:sz w:val="28"/>
          <w:szCs w:val="28"/>
          <w:lang w:val="ru-RU"/>
        </w:rPr>
        <w:t>Вариативн</w:t>
      </w:r>
      <w:r w:rsidR="00A8661D">
        <w:rPr>
          <w:rFonts w:ascii="Times New Roman" w:hAnsi="Times New Roman"/>
          <w:kern w:val="28"/>
          <w:sz w:val="28"/>
          <w:szCs w:val="28"/>
          <w:lang w:val="ru-RU"/>
        </w:rPr>
        <w:t xml:space="preserve">ая </w:t>
      </w:r>
      <w:r>
        <w:rPr>
          <w:rFonts w:ascii="Times New Roman" w:hAnsi="Times New Roman"/>
          <w:kern w:val="28"/>
          <w:sz w:val="28"/>
          <w:szCs w:val="28"/>
          <w:lang w:val="ru-RU"/>
        </w:rPr>
        <w:t xml:space="preserve">часть -  </w:t>
      </w:r>
      <w:r w:rsidR="00827AB9" w:rsidRPr="00827AB9">
        <w:rPr>
          <w:rFonts w:ascii="Times New Roman" w:hAnsi="Times New Roman"/>
          <w:sz w:val="28"/>
          <w:szCs w:val="28"/>
          <w:lang w:val="ru-RU"/>
        </w:rPr>
        <w:t>IV- VIII классы</w:t>
      </w:r>
      <w:r w:rsidR="00044FC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44FC7" w:rsidRPr="00827AB9">
        <w:rPr>
          <w:rFonts w:ascii="Times New Roman" w:hAnsi="Times New Roman"/>
          <w:sz w:val="28"/>
          <w:szCs w:val="28"/>
          <w:lang w:val="ru-RU"/>
        </w:rPr>
        <w:t>I</w:t>
      </w:r>
      <w:r w:rsidR="00044FC7">
        <w:rPr>
          <w:rFonts w:ascii="Times New Roman" w:hAnsi="Times New Roman"/>
          <w:sz w:val="28"/>
          <w:szCs w:val="28"/>
          <w:lang w:val="ru-RU"/>
        </w:rPr>
        <w:t>Х класс.</w:t>
      </w:r>
    </w:p>
    <w:p w:rsidR="00E430D9" w:rsidRPr="0073665E" w:rsidRDefault="00E430D9" w:rsidP="009929BE">
      <w:pPr>
        <w:tabs>
          <w:tab w:val="left" w:pos="7770"/>
        </w:tabs>
        <w:ind w:firstLine="708"/>
        <w:jc w:val="both"/>
        <w:rPr>
          <w:sz w:val="28"/>
          <w:szCs w:val="28"/>
        </w:rPr>
      </w:pPr>
      <w:r w:rsidRPr="00E430D9">
        <w:rPr>
          <w:sz w:val="28"/>
          <w:szCs w:val="28"/>
        </w:rPr>
        <w:t>Направленность программы: предпрофессиональная.</w:t>
      </w:r>
      <w:r w:rsidR="009929BE">
        <w:rPr>
          <w:sz w:val="28"/>
          <w:szCs w:val="28"/>
        </w:rPr>
        <w:tab/>
      </w:r>
    </w:p>
    <w:p w:rsidR="00E430D9" w:rsidRPr="00F03200" w:rsidRDefault="00876ABB" w:rsidP="00943DDA">
      <w:pPr>
        <w:ind w:firstLine="709"/>
        <w:contextualSpacing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 видов музыкальной деятельности, </w:t>
      </w:r>
      <w:r>
        <w:rPr>
          <w:sz w:val="28"/>
          <w:szCs w:val="28"/>
        </w:rPr>
        <w:t>учебный предмет «Хор</w:t>
      </w:r>
      <w:r w:rsidR="00475B16">
        <w:rPr>
          <w:sz w:val="28"/>
          <w:szCs w:val="28"/>
        </w:rPr>
        <w:t>овой класс</w:t>
      </w:r>
      <w:r>
        <w:rPr>
          <w:sz w:val="28"/>
          <w:szCs w:val="28"/>
        </w:rPr>
        <w:t xml:space="preserve">» является предметом обязательной части, </w:t>
      </w:r>
      <w:r w:rsidRPr="007E7151">
        <w:rPr>
          <w:sz w:val="28"/>
          <w:szCs w:val="28"/>
        </w:rPr>
        <w:t xml:space="preserve">занимает особое место </w:t>
      </w:r>
      <w:r w:rsidR="00910948">
        <w:rPr>
          <w:sz w:val="28"/>
          <w:szCs w:val="28"/>
        </w:rPr>
        <w:t xml:space="preserve">в </w:t>
      </w:r>
      <w:r w:rsidR="00877DF1">
        <w:rPr>
          <w:sz w:val="28"/>
          <w:szCs w:val="28"/>
        </w:rPr>
        <w:t>развитии музыканта-инструменталиста.</w:t>
      </w:r>
    </w:p>
    <w:p w:rsidR="00146090" w:rsidRDefault="00146090" w:rsidP="00943DDA">
      <w:pPr>
        <w:jc w:val="both"/>
        <w:rPr>
          <w:sz w:val="28"/>
          <w:szCs w:val="28"/>
        </w:rPr>
      </w:pPr>
      <w:r w:rsidRPr="00785699">
        <w:rPr>
          <w:b/>
          <w:bCs/>
          <w:sz w:val="28"/>
          <w:szCs w:val="28"/>
        </w:rPr>
        <w:tab/>
      </w:r>
      <w:r w:rsidRPr="00785699">
        <w:rPr>
          <w:sz w:val="28"/>
          <w:szCs w:val="28"/>
        </w:rPr>
        <w:t xml:space="preserve">В </w:t>
      </w:r>
      <w:r w:rsidR="00785699">
        <w:rPr>
          <w:sz w:val="28"/>
          <w:szCs w:val="28"/>
        </w:rPr>
        <w:t>детской школе искусств</w:t>
      </w:r>
      <w:r w:rsidRPr="00785699">
        <w:rPr>
          <w:sz w:val="28"/>
          <w:szCs w:val="28"/>
        </w:rPr>
        <w:t>, где учащиеся сочетают хоровое п</w:t>
      </w:r>
      <w:r w:rsidR="00A8661D">
        <w:rPr>
          <w:sz w:val="28"/>
          <w:szCs w:val="28"/>
        </w:rPr>
        <w:t xml:space="preserve">ение с обучением игре на одном </w:t>
      </w:r>
      <w:r w:rsidRPr="00785699">
        <w:rPr>
          <w:sz w:val="28"/>
          <w:szCs w:val="28"/>
        </w:rPr>
        <w:t>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E430D9" w:rsidRPr="00E430D9" w:rsidRDefault="00E430D9" w:rsidP="00943DDA">
      <w:pPr>
        <w:jc w:val="both"/>
        <w:rPr>
          <w:sz w:val="28"/>
          <w:szCs w:val="28"/>
        </w:rPr>
      </w:pPr>
      <w:r w:rsidRPr="00E430D9">
        <w:rPr>
          <w:sz w:val="28"/>
          <w:szCs w:val="28"/>
        </w:rPr>
        <w:t>Хоровое пение способствует привитию общечеловеческих ценностей, норм</w:t>
      </w:r>
      <w:r>
        <w:rPr>
          <w:sz w:val="28"/>
          <w:szCs w:val="28"/>
        </w:rPr>
        <w:t xml:space="preserve"> </w:t>
      </w:r>
      <w:r w:rsidRPr="00E430D9">
        <w:rPr>
          <w:sz w:val="28"/>
          <w:szCs w:val="28"/>
        </w:rPr>
        <w:t>поведения, развитию эстетических взглядов, воспитанию правильного</w:t>
      </w:r>
      <w:r>
        <w:rPr>
          <w:sz w:val="28"/>
          <w:szCs w:val="28"/>
        </w:rPr>
        <w:t xml:space="preserve"> п</w:t>
      </w:r>
      <w:r w:rsidRPr="00E430D9">
        <w:rPr>
          <w:sz w:val="28"/>
          <w:szCs w:val="28"/>
        </w:rPr>
        <w:t>онимания</w:t>
      </w:r>
      <w:r>
        <w:rPr>
          <w:sz w:val="28"/>
          <w:szCs w:val="28"/>
        </w:rPr>
        <w:t xml:space="preserve"> </w:t>
      </w:r>
      <w:r w:rsidRPr="00E430D9">
        <w:rPr>
          <w:sz w:val="28"/>
          <w:szCs w:val="28"/>
        </w:rPr>
        <w:t xml:space="preserve">прекрасного в действительности и потребности участвовать в </w:t>
      </w:r>
      <w:r w:rsidRPr="00E430D9">
        <w:rPr>
          <w:sz w:val="28"/>
          <w:szCs w:val="28"/>
        </w:rPr>
        <w:lastRenderedPageBreak/>
        <w:t>процессах</w:t>
      </w:r>
      <w:r>
        <w:rPr>
          <w:sz w:val="28"/>
          <w:szCs w:val="28"/>
        </w:rPr>
        <w:t xml:space="preserve"> </w:t>
      </w:r>
      <w:r w:rsidRPr="00E430D9">
        <w:rPr>
          <w:sz w:val="28"/>
          <w:szCs w:val="28"/>
        </w:rPr>
        <w:t>созидания прекрасного в искусстве и жизни, развивает художественный вкус,</w:t>
      </w:r>
      <w:r>
        <w:rPr>
          <w:sz w:val="28"/>
          <w:szCs w:val="28"/>
        </w:rPr>
        <w:t xml:space="preserve"> </w:t>
      </w:r>
      <w:r w:rsidRPr="00E430D9">
        <w:rPr>
          <w:sz w:val="28"/>
          <w:szCs w:val="28"/>
        </w:rPr>
        <w:t>расширяет и обогащает музыкальный уровень учащихся.</w:t>
      </w:r>
    </w:p>
    <w:p w:rsidR="0099187E" w:rsidRDefault="00E430D9" w:rsidP="00943DDA">
      <w:pPr>
        <w:ind w:firstLine="709"/>
        <w:jc w:val="both"/>
        <w:rPr>
          <w:sz w:val="28"/>
          <w:szCs w:val="28"/>
        </w:rPr>
      </w:pPr>
      <w:r w:rsidRPr="00E430D9">
        <w:rPr>
          <w:sz w:val="28"/>
          <w:szCs w:val="28"/>
        </w:rPr>
        <w:t xml:space="preserve">Хоровое пение – это коллективное </w:t>
      </w:r>
      <w:proofErr w:type="spellStart"/>
      <w:r w:rsidRPr="00E430D9">
        <w:rPr>
          <w:sz w:val="28"/>
          <w:szCs w:val="28"/>
        </w:rPr>
        <w:t>музицирование</w:t>
      </w:r>
      <w:proofErr w:type="spellEnd"/>
      <w:r w:rsidRPr="00E430D9">
        <w:rPr>
          <w:sz w:val="28"/>
          <w:szCs w:val="28"/>
        </w:rPr>
        <w:t xml:space="preserve"> в атмосфере творчества,</w:t>
      </w:r>
      <w:r>
        <w:rPr>
          <w:sz w:val="28"/>
          <w:szCs w:val="28"/>
        </w:rPr>
        <w:t xml:space="preserve"> </w:t>
      </w:r>
      <w:r w:rsidRPr="00E430D9">
        <w:rPr>
          <w:sz w:val="28"/>
          <w:szCs w:val="28"/>
        </w:rPr>
        <w:t>взаимопомощи, ответственности каждого из обучающихся за результаты общего</w:t>
      </w:r>
      <w:r w:rsidR="0099187E">
        <w:rPr>
          <w:sz w:val="28"/>
          <w:szCs w:val="28"/>
        </w:rPr>
        <w:t xml:space="preserve"> </w:t>
      </w:r>
      <w:r w:rsidRPr="00E430D9">
        <w:rPr>
          <w:sz w:val="28"/>
          <w:szCs w:val="28"/>
        </w:rPr>
        <w:t>дела. Это комплексный процесс, затрагивающий физическую, эмоциональную,</w:t>
      </w:r>
      <w:r w:rsidR="0099187E">
        <w:rPr>
          <w:sz w:val="28"/>
          <w:szCs w:val="28"/>
        </w:rPr>
        <w:t xml:space="preserve"> </w:t>
      </w:r>
      <w:r w:rsidRPr="00E430D9">
        <w:rPr>
          <w:sz w:val="28"/>
          <w:szCs w:val="28"/>
        </w:rPr>
        <w:t>интеллектуальную сферы ребенка, в результате которой происходит развитие</w:t>
      </w:r>
      <w:r w:rsidR="0099187E">
        <w:rPr>
          <w:sz w:val="28"/>
          <w:szCs w:val="28"/>
        </w:rPr>
        <w:t xml:space="preserve"> </w:t>
      </w:r>
      <w:r w:rsidRPr="00E430D9">
        <w:rPr>
          <w:sz w:val="28"/>
          <w:szCs w:val="28"/>
        </w:rPr>
        <w:t>твор</w:t>
      </w:r>
      <w:r w:rsidR="00A8661D">
        <w:rPr>
          <w:sz w:val="28"/>
          <w:szCs w:val="28"/>
        </w:rPr>
        <w:t xml:space="preserve">ческой индивидуальности. </w:t>
      </w:r>
      <w:proofErr w:type="gramStart"/>
      <w:r w:rsidR="00A8661D">
        <w:rPr>
          <w:sz w:val="28"/>
          <w:szCs w:val="28"/>
        </w:rPr>
        <w:t xml:space="preserve">Помимо </w:t>
      </w:r>
      <w:r w:rsidRPr="00E430D9">
        <w:rPr>
          <w:sz w:val="28"/>
          <w:szCs w:val="28"/>
        </w:rPr>
        <w:t>этого</w:t>
      </w:r>
      <w:proofErr w:type="gramEnd"/>
      <w:r w:rsidRPr="00E430D9">
        <w:rPr>
          <w:sz w:val="28"/>
          <w:szCs w:val="28"/>
        </w:rPr>
        <w:t xml:space="preserve"> идет активная социализация</w:t>
      </w:r>
      <w:r w:rsidR="0099187E">
        <w:rPr>
          <w:sz w:val="28"/>
          <w:szCs w:val="28"/>
        </w:rPr>
        <w:t xml:space="preserve"> </w:t>
      </w:r>
      <w:r w:rsidRPr="00E430D9">
        <w:rPr>
          <w:sz w:val="28"/>
          <w:szCs w:val="28"/>
        </w:rPr>
        <w:t>обучающегося, так как хоровое пение – это вид коллективного творчества.</w:t>
      </w:r>
    </w:p>
    <w:p w:rsidR="00877DF1" w:rsidRDefault="00877DF1" w:rsidP="00943DDA">
      <w:pPr>
        <w:ind w:firstLine="709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</w:t>
      </w:r>
      <w:r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>
        <w:rPr>
          <w:sz w:val="28"/>
          <w:szCs w:val="28"/>
        </w:rPr>
        <w:t>о-нравственное развитие ученика.</w:t>
      </w:r>
    </w:p>
    <w:p w:rsidR="00877DF1" w:rsidRPr="00877DF1" w:rsidRDefault="00736C94" w:rsidP="00943DDA">
      <w:pPr>
        <w:pStyle w:val="Body1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овой класс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Default="00736C94" w:rsidP="00943DDA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736C94">
        <w:rPr>
          <w:rStyle w:val="FontStyle16"/>
          <w:sz w:val="28"/>
          <w:szCs w:val="28"/>
        </w:rPr>
        <w:t>Срок реализации учебного предмета «Хор</w:t>
      </w:r>
      <w:r w:rsidR="00475B16">
        <w:rPr>
          <w:rStyle w:val="FontStyle16"/>
          <w:sz w:val="28"/>
          <w:szCs w:val="28"/>
        </w:rPr>
        <w:t>овой класс</w:t>
      </w:r>
      <w:r w:rsidRPr="00736C94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 (с 1 по 8 классы). </w:t>
      </w:r>
      <w:r w:rsidR="00044FC7">
        <w:rPr>
          <w:rFonts w:eastAsia="Geeza Pro"/>
          <w:color w:val="000000"/>
          <w:sz w:val="28"/>
          <w:szCs w:val="28"/>
        </w:rPr>
        <w:t>Для поступающих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410A06" w:rsidRPr="00007B72" w:rsidRDefault="003C268C" w:rsidP="00D82E11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736C94" w:rsidRPr="00952DC4">
        <w:rPr>
          <w:b/>
          <w:i/>
          <w:sz w:val="28"/>
          <w:szCs w:val="28"/>
        </w:rPr>
        <w:t>Объем учебного времени,</w:t>
      </w:r>
      <w:r w:rsidR="00736C94" w:rsidRPr="00952DC4">
        <w:rPr>
          <w:b/>
          <w:sz w:val="28"/>
          <w:szCs w:val="28"/>
        </w:rPr>
        <w:t xml:space="preserve"> </w:t>
      </w:r>
      <w:r w:rsidR="00736C94" w:rsidRPr="00952DC4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</w:t>
      </w:r>
      <w:r>
        <w:rPr>
          <w:sz w:val="28"/>
          <w:szCs w:val="28"/>
        </w:rPr>
        <w:t>овой класс</w:t>
      </w:r>
      <w:r w:rsidR="00736C94" w:rsidRPr="00952DC4">
        <w:rPr>
          <w:sz w:val="28"/>
          <w:szCs w:val="28"/>
        </w:rPr>
        <w:t>»:</w:t>
      </w:r>
      <w:r w:rsidR="00044FC7">
        <w:rPr>
          <w:sz w:val="28"/>
          <w:szCs w:val="28"/>
        </w:rPr>
        <w:t xml:space="preserve"> </w:t>
      </w:r>
    </w:p>
    <w:p w:rsidR="00736C94" w:rsidRPr="00952DC4" w:rsidRDefault="00736C94" w:rsidP="00943DDA">
      <w:pPr>
        <w:ind w:firstLine="709"/>
        <w:jc w:val="right"/>
        <w:rPr>
          <w:rFonts w:eastAsia="Calibri"/>
          <w:b/>
          <w:i/>
          <w:sz w:val="28"/>
          <w:szCs w:val="28"/>
        </w:rPr>
      </w:pPr>
      <w:r w:rsidRPr="00952DC4">
        <w:rPr>
          <w:rFonts w:eastAsia="Calibri"/>
          <w:b/>
          <w:i/>
          <w:sz w:val="28"/>
          <w:szCs w:val="28"/>
        </w:rPr>
        <w:t xml:space="preserve">Таблица </w:t>
      </w:r>
      <w:r w:rsidRPr="00952DC4">
        <w:rPr>
          <w:b/>
          <w:i/>
          <w:sz w:val="28"/>
          <w:szCs w:val="28"/>
        </w:rPr>
        <w:t>1</w:t>
      </w:r>
    </w:p>
    <w:tbl>
      <w:tblPr>
        <w:tblW w:w="99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24"/>
        <w:gridCol w:w="1981"/>
        <w:gridCol w:w="1848"/>
        <w:gridCol w:w="1851"/>
        <w:gridCol w:w="32"/>
      </w:tblGrid>
      <w:tr w:rsidR="00FF2A11" w:rsidTr="00044FC7">
        <w:trPr>
          <w:gridAfter w:val="1"/>
          <w:wAfter w:w="32" w:type="dxa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A11" w:rsidRDefault="00044FC7" w:rsidP="0046503C">
            <w:pPr>
              <w:snapToGrid w:val="0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A11" w:rsidRDefault="00FF2A11" w:rsidP="0046503C">
            <w:pPr>
              <w:snapToGrid w:val="0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1</w:t>
            </w:r>
            <w:r w:rsidR="00044FC7">
              <w:rPr>
                <w:rFonts w:eastAsia="ヒラギノ角ゴ Pro W3"/>
                <w:b/>
                <w:color w:val="000000"/>
                <w:sz w:val="28"/>
                <w:szCs w:val="28"/>
              </w:rPr>
              <w:t>-3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 xml:space="preserve"> класс</w:t>
            </w:r>
            <w:r w:rsidR="00044FC7">
              <w:rPr>
                <w:rFonts w:eastAsia="ヒラギノ角ゴ Pro W3"/>
                <w:b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A11" w:rsidRDefault="00044FC7" w:rsidP="0046503C">
            <w:pPr>
              <w:snapToGrid w:val="0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4</w:t>
            </w:r>
            <w:r w:rsidR="00FF2A11">
              <w:rPr>
                <w:rFonts w:eastAsia="ヒラギノ角ゴ Pro W3"/>
                <w:b/>
                <w:color w:val="000000"/>
                <w:sz w:val="28"/>
                <w:szCs w:val="28"/>
              </w:rPr>
              <w:t>-8 классы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11" w:rsidRDefault="00FF2A11" w:rsidP="0046503C">
            <w:pPr>
              <w:snapToGrid w:val="0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044FC7" w:rsidTr="0046503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ind w:left="265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044FC7" w:rsidTr="0046503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ind w:left="265" w:right="276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  <w:tc>
          <w:tcPr>
            <w:tcW w:w="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044FC7" w:rsidTr="0046503C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ind w:left="265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044FC7" w:rsidRDefault="00044FC7" w:rsidP="0046503C">
            <w:pPr>
              <w:snapToGrid w:val="0"/>
              <w:ind w:left="265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247,5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3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044FC7" w:rsidTr="0046503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ind w:left="265" w:right="276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345,5</w:t>
            </w: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  <w:tc>
          <w:tcPr>
            <w:tcW w:w="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044FC7" w:rsidTr="0046503C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ind w:left="265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044FC7" w:rsidRDefault="00044FC7" w:rsidP="0046503C">
            <w:pPr>
              <w:snapToGrid w:val="0"/>
              <w:ind w:left="265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3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044FC7" w:rsidTr="0046503C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ind w:left="265" w:right="276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131,5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  <w:tc>
          <w:tcPr>
            <w:tcW w:w="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FC7" w:rsidRDefault="00044FC7" w:rsidP="0046503C">
            <w:pPr>
              <w:snapToGrid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</w:tbl>
    <w:p w:rsidR="0099187E" w:rsidRDefault="0099187E" w:rsidP="00D82E11">
      <w:pPr>
        <w:rPr>
          <w:rFonts w:ascii="Calibri" w:eastAsia="Calibri" w:hAnsi="Calibri"/>
          <w:sz w:val="16"/>
          <w:szCs w:val="16"/>
        </w:rPr>
      </w:pPr>
    </w:p>
    <w:p w:rsidR="0099187E" w:rsidRPr="00410A06" w:rsidRDefault="0099187E" w:rsidP="00943DDA">
      <w:pPr>
        <w:ind w:firstLine="709"/>
        <w:rPr>
          <w:rFonts w:ascii="Calibri" w:eastAsia="Calibri" w:hAnsi="Calibri"/>
          <w:sz w:val="16"/>
          <w:szCs w:val="16"/>
        </w:rPr>
      </w:pPr>
    </w:p>
    <w:p w:rsidR="003C268C" w:rsidRPr="003C268C" w:rsidRDefault="003C268C" w:rsidP="00943DDA">
      <w:pPr>
        <w:pStyle w:val="a9"/>
        <w:numPr>
          <w:ilvl w:val="0"/>
          <w:numId w:val="4"/>
        </w:numPr>
        <w:shd w:val="clear" w:color="auto" w:fill="FFFFFF"/>
        <w:spacing w:after="0"/>
        <w:ind w:right="14"/>
        <w:rPr>
          <w:rFonts w:ascii="Times New Roman" w:hAnsi="Times New Roman" w:cs="Times New Roman"/>
          <w:b/>
          <w:i/>
          <w:sz w:val="28"/>
          <w:szCs w:val="28"/>
        </w:rPr>
      </w:pPr>
      <w:r w:rsidRPr="003C268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C268C" w:rsidRPr="00952DC4" w:rsidRDefault="003C268C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групповая (от 11 человек)</w:t>
      </w:r>
      <w:r w:rsidR="00007B72">
        <w:rPr>
          <w:rFonts w:ascii="Times New Roman" w:hAnsi="Times New Roman" w:cs="Times New Roman"/>
          <w:sz w:val="28"/>
          <w:szCs w:val="28"/>
        </w:rPr>
        <w:t xml:space="preserve"> или мелкогрупповая (от 4 до 10 человек)</w:t>
      </w:r>
      <w:r w:rsidRPr="00952DC4">
        <w:rPr>
          <w:rFonts w:ascii="Times New Roman" w:hAnsi="Times New Roman" w:cs="Times New Roman"/>
          <w:sz w:val="28"/>
          <w:szCs w:val="28"/>
        </w:rPr>
        <w:t>. Возможно проведение занятий хором следующими группами:</w:t>
      </w:r>
    </w:p>
    <w:p w:rsidR="003C268C" w:rsidRPr="00952DC4" w:rsidRDefault="003C268C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младший хор: 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C268C" w:rsidRDefault="003C268C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 xml:space="preserve">старший хор: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D82E11" w:rsidRDefault="00D82E11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у</w:t>
      </w:r>
      <w:r w:rsidRPr="0099187E">
        <w:rPr>
          <w:rFonts w:ascii="Times New Roman" w:hAnsi="Times New Roman" w:cs="Times New Roman"/>
          <w:sz w:val="28"/>
          <w:szCs w:val="28"/>
        </w:rPr>
        <w:t>чебный предмет «Хоровой класс» может проводиться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87E">
        <w:rPr>
          <w:rFonts w:ascii="Times New Roman" w:hAnsi="Times New Roman" w:cs="Times New Roman"/>
          <w:sz w:val="28"/>
          <w:szCs w:val="28"/>
        </w:rPr>
        <w:t>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 xml:space="preserve"> хор</w:t>
      </w:r>
      <w:proofErr w:type="gramEnd"/>
      <w:r w:rsidRPr="0099187E">
        <w:rPr>
          <w:rFonts w:ascii="Times New Roman" w:hAnsi="Times New Roman" w:cs="Times New Roman"/>
          <w:sz w:val="28"/>
          <w:szCs w:val="28"/>
        </w:rPr>
        <w:t xml:space="preserve"> из обучающихся первых классов;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 xml:space="preserve"> хор из обучающихся 2-4-х классов;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 xml:space="preserve"> хор из обучающихся 5-8-х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87E" w:rsidRPr="00D82E11" w:rsidRDefault="0099187E" w:rsidP="00D82E11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87E">
        <w:rPr>
          <w:rFonts w:ascii="Times New Roman" w:hAnsi="Times New Roman" w:cs="Times New Roman"/>
          <w:sz w:val="28"/>
          <w:szCs w:val="28"/>
        </w:rPr>
        <w:t>При реализации предмета «Хоровой класс» могут одновременно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обучающиеся по другим образовательным программам в области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искусства.</w:t>
      </w:r>
    </w:p>
    <w:p w:rsidR="00D82E11" w:rsidRDefault="0099187E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87E">
        <w:rPr>
          <w:rFonts w:ascii="Times New Roman" w:hAnsi="Times New Roman" w:cs="Times New Roman"/>
          <w:sz w:val="28"/>
          <w:szCs w:val="28"/>
        </w:rPr>
        <w:lastRenderedPageBreak/>
        <w:t>В зависимости от количества обучающихся возможно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хоровых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Целесообразно проводить сводные репетиции, объединяющие на 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занятии несколько групп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11" w:rsidRDefault="00D82E11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0FBF">
        <w:rPr>
          <w:rFonts w:ascii="Times New Roman" w:eastAsia="Geeza Pro" w:hAnsi="Times New Roman"/>
          <w:color w:val="000000"/>
          <w:sz w:val="28"/>
          <w:szCs w:val="28"/>
        </w:rPr>
        <w:t>В работе с учащимися преподаватель следует принципам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 xml:space="preserve">последовательности, постепенности, доступности, наглядности в </w:t>
      </w:r>
      <w:proofErr w:type="gramStart"/>
      <w:r w:rsidRPr="00200FBF">
        <w:rPr>
          <w:rFonts w:ascii="Times New Roman" w:eastAsia="Geeza Pro" w:hAnsi="Times New Roman"/>
          <w:color w:val="000000"/>
          <w:sz w:val="28"/>
          <w:szCs w:val="28"/>
        </w:rPr>
        <w:t>освоении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>материала</w:t>
      </w:r>
      <w:proofErr w:type="gramEnd"/>
      <w:r w:rsidRPr="00200FBF">
        <w:rPr>
          <w:rFonts w:ascii="Times New Roman" w:eastAsia="Geeza Pro" w:hAnsi="Times New Roman"/>
          <w:color w:val="000000"/>
          <w:sz w:val="28"/>
          <w:szCs w:val="28"/>
        </w:rPr>
        <w:t>. Весь процесс обучения строится с учётом принципа: от простого к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>сложному, опирается на ин</w:t>
      </w:r>
      <w:r>
        <w:rPr>
          <w:rFonts w:ascii="Times New Roman" w:eastAsia="Geeza Pro" w:hAnsi="Times New Roman"/>
          <w:color w:val="000000"/>
          <w:sz w:val="28"/>
          <w:szCs w:val="28"/>
        </w:rPr>
        <w:t>дивидуальные особенности учеников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 xml:space="preserve"> –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>интеллектуальные, физические, музыкальные и эмоциональные данные,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>уровень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их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 xml:space="preserve"> подготовки.</w:t>
      </w:r>
    </w:p>
    <w:p w:rsidR="0099187E" w:rsidRDefault="0099187E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87E">
        <w:rPr>
          <w:rFonts w:ascii="Times New Roman" w:hAnsi="Times New Roman" w:cs="Times New Roman"/>
          <w:sz w:val="28"/>
          <w:szCs w:val="28"/>
        </w:rPr>
        <w:t>Реализация учебного предмета «Хоровой класс»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различными типами занятий (уроков):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7E" w:rsidRDefault="0099187E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87E">
        <w:rPr>
          <w:rFonts w:ascii="Times New Roman" w:hAnsi="Times New Roman" w:cs="Times New Roman"/>
          <w:sz w:val="28"/>
          <w:szCs w:val="28"/>
        </w:rPr>
        <w:t>комбинированный тип урока (присутствуют элементы распевания,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разучивание нового произведения, повторение и работа над знакомым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произведением);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7E" w:rsidRDefault="0099187E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87E">
        <w:rPr>
          <w:rFonts w:ascii="Times New Roman" w:hAnsi="Times New Roman" w:cs="Times New Roman"/>
          <w:sz w:val="28"/>
          <w:szCs w:val="28"/>
        </w:rPr>
        <w:t xml:space="preserve">урок опроса или урок проверки знаний (сдача партий); </w:t>
      </w:r>
    </w:p>
    <w:p w:rsidR="0099187E" w:rsidRDefault="0099187E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87E">
        <w:rPr>
          <w:rFonts w:ascii="Times New Roman" w:hAnsi="Times New Roman" w:cs="Times New Roman"/>
          <w:sz w:val="28"/>
          <w:szCs w:val="28"/>
        </w:rPr>
        <w:t>контрольный урок (последний урок в полугодии, на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проверяется уровень исполнения выученных произведений за данный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времени и оценивается преподавателем);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7E" w:rsidRPr="00952DC4" w:rsidRDefault="0099187E" w:rsidP="00943DDA">
      <w:pPr>
        <w:pStyle w:val="a9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87E">
        <w:rPr>
          <w:rFonts w:ascii="Times New Roman" w:hAnsi="Times New Roman" w:cs="Times New Roman"/>
          <w:sz w:val="28"/>
          <w:szCs w:val="28"/>
        </w:rPr>
        <w:t>урок-концерт (исполнение произведений в концертном варианте,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7E">
        <w:rPr>
          <w:rFonts w:ascii="Times New Roman" w:hAnsi="Times New Roman" w:cs="Times New Roman"/>
          <w:sz w:val="28"/>
          <w:szCs w:val="28"/>
        </w:rPr>
        <w:t>могут присут</w:t>
      </w:r>
      <w:r>
        <w:rPr>
          <w:rFonts w:ascii="Times New Roman" w:hAnsi="Times New Roman" w:cs="Times New Roman"/>
          <w:sz w:val="28"/>
          <w:szCs w:val="28"/>
        </w:rPr>
        <w:t>ствовать родители обучающихся).</w:t>
      </w:r>
    </w:p>
    <w:p w:rsidR="0099187E" w:rsidRPr="00007B72" w:rsidRDefault="00007B72" w:rsidP="00FF2A1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07B72">
        <w:rPr>
          <w:rFonts w:eastAsia="Calibri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3C268C" w:rsidRPr="00952DC4" w:rsidRDefault="003C268C" w:rsidP="00943DDA">
      <w:pPr>
        <w:pStyle w:val="Body1"/>
        <w:numPr>
          <w:ilvl w:val="0"/>
          <w:numId w:val="4"/>
        </w:numPr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«Хоровой класс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Pr="00410A06" w:rsidRDefault="003C268C" w:rsidP="00943DDA">
      <w:pPr>
        <w:pStyle w:val="Body1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410A0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3C268C" w:rsidRPr="00952DC4" w:rsidRDefault="003C268C" w:rsidP="00943DDA">
      <w:pPr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:rsidR="003C268C" w:rsidRPr="00952DC4" w:rsidRDefault="003C268C" w:rsidP="00943DD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3C268C" w:rsidRPr="00952DC4" w:rsidRDefault="003C268C" w:rsidP="00943DD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3C268C" w:rsidRPr="00952DC4" w:rsidRDefault="003C268C" w:rsidP="00943DD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3C268C" w:rsidRPr="00952DC4" w:rsidRDefault="003C268C" w:rsidP="00943DD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3C268C" w:rsidRPr="00952DC4" w:rsidRDefault="00007B72" w:rsidP="00943DD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обучающимися </w:t>
      </w:r>
      <w:r w:rsidR="003C268C" w:rsidRPr="00952DC4">
        <w:rPr>
          <w:rFonts w:ascii="Times New Roman" w:eastAsia="ヒラギノ角ゴ Pro W3" w:hAnsi="Times New Roman" w:cs="Times New Roman"/>
          <w:sz w:val="28"/>
          <w:szCs w:val="28"/>
        </w:rPr>
        <w:t xml:space="preserve">опыта </w:t>
      </w:r>
      <w:r w:rsidR="003C268C">
        <w:rPr>
          <w:rFonts w:ascii="Times New Roman" w:eastAsia="ヒラギノ角ゴ Pro W3" w:hAnsi="Times New Roman" w:cs="Times New Roman"/>
          <w:sz w:val="28"/>
          <w:szCs w:val="28"/>
        </w:rPr>
        <w:t>хорового</w:t>
      </w:r>
      <w:r w:rsidR="003C268C" w:rsidRPr="00952DC4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3C268C">
        <w:rPr>
          <w:rFonts w:ascii="Times New Roman" w:eastAsia="ヒラギノ角ゴ Pro W3" w:hAnsi="Times New Roman" w:cs="Times New Roman"/>
          <w:sz w:val="28"/>
          <w:szCs w:val="28"/>
        </w:rPr>
        <w:t>исполнительства и публичных выступлений.</w:t>
      </w:r>
    </w:p>
    <w:p w:rsidR="003C268C" w:rsidRPr="00952DC4" w:rsidRDefault="003C268C" w:rsidP="00943DDA">
      <w:pPr>
        <w:pStyle w:val="Body1"/>
        <w:numPr>
          <w:ilvl w:val="0"/>
          <w:numId w:val="4"/>
        </w:numPr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учебного предмета «Хор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овой класс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480F17" w:rsidRDefault="003C268C" w:rsidP="00943DDA">
      <w:pPr>
        <w:pStyle w:val="Body1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Обоснованием структуры программы являются федеральные государственные требования, отражающие все аспекты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обучающимися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3C268C" w:rsidRPr="00952DC4" w:rsidRDefault="006F3A88" w:rsidP="00943DDA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</w:t>
      </w:r>
      <w:r w:rsidR="00A8661D">
        <w:rPr>
          <w:rFonts w:ascii="Times New Roman" w:eastAsia="Helvetica" w:hAnsi="Times New Roman"/>
          <w:sz w:val="28"/>
          <w:szCs w:val="28"/>
          <w:lang w:val="ru-RU"/>
        </w:rPr>
        <w:t>м</w:t>
      </w:r>
      <w:r>
        <w:rPr>
          <w:rFonts w:ascii="Times New Roman" w:eastAsia="Helvetica" w:hAnsi="Times New Roman"/>
          <w:sz w:val="28"/>
          <w:szCs w:val="28"/>
          <w:lang w:val="ru-RU"/>
        </w:rPr>
        <w:t>а построена на принципах индивидуального подхода к обучающимся, последовательности и постепенности обучения, н</w:t>
      </w:r>
      <w:r w:rsidR="00A8661D">
        <w:rPr>
          <w:rFonts w:ascii="Times New Roman" w:eastAsia="Helvetica" w:hAnsi="Times New Roman"/>
          <w:sz w:val="28"/>
          <w:szCs w:val="28"/>
          <w:lang w:val="ru-RU"/>
        </w:rPr>
        <w:t xml:space="preserve">аглядности и доступности, а </w:t>
      </w:r>
      <w:proofErr w:type="gramStart"/>
      <w:r w:rsidR="00A8661D">
        <w:rPr>
          <w:rFonts w:ascii="Times New Roman" w:eastAsia="Helvetica" w:hAnsi="Times New Roman"/>
          <w:sz w:val="28"/>
          <w:szCs w:val="28"/>
          <w:lang w:val="ru-RU"/>
        </w:rPr>
        <w:t xml:space="preserve">так </w:t>
      </w:r>
      <w:r>
        <w:rPr>
          <w:rFonts w:ascii="Times New Roman" w:eastAsia="Helvetica" w:hAnsi="Times New Roman"/>
          <w:sz w:val="28"/>
          <w:szCs w:val="28"/>
          <w:lang w:val="ru-RU"/>
        </w:rPr>
        <w:t>же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на принципе активности – максимального участия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обучающихся в учебной деятельности. В программе соблюден порядок нарастания методических трудностей, учитываются возрастные и индивидуальные особенности обучающихся, обеспечивается преемственность обучения </w:t>
      </w:r>
      <w:r w:rsidRPr="008D5745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A8661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8D5745">
        <w:rPr>
          <w:rFonts w:ascii="Times New Roman" w:eastAsia="Helvetica" w:hAnsi="Times New Roman"/>
          <w:sz w:val="28"/>
          <w:szCs w:val="28"/>
          <w:lang w:val="ru-RU"/>
        </w:rPr>
        <w:t>ДШИ</w:t>
      </w:r>
      <w:r w:rsidR="00A8661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8D5745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A8661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8D5745">
        <w:rPr>
          <w:rFonts w:ascii="Times New Roman" w:eastAsia="Helvetica" w:hAnsi="Times New Roman"/>
          <w:sz w:val="28"/>
          <w:szCs w:val="28"/>
          <w:lang w:val="ru-RU"/>
        </w:rPr>
        <w:t>в учреждениях среднего профессионального и высшего профессионального образования в области музыкального искусства.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Актуальность Программы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обусловлена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интересом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детей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муз</w:t>
      </w:r>
      <w:r>
        <w:rPr>
          <w:rFonts w:ascii="Times New Roman" w:eastAsia="Helvetica" w:hAnsi="Times New Roman"/>
          <w:sz w:val="28"/>
          <w:szCs w:val="28"/>
          <w:lang w:val="ru-RU"/>
        </w:rPr>
        <w:t>ыкальному инструментальному исполнительству</w:t>
      </w:r>
      <w:r w:rsidR="009C7698">
        <w:rPr>
          <w:rFonts w:ascii="Times New Roman" w:eastAsia="Helvetica" w:hAnsi="Times New Roman"/>
          <w:sz w:val="28"/>
          <w:szCs w:val="28"/>
          <w:lang w:val="ru-RU"/>
        </w:rPr>
        <w:t>, хоровому пению</w:t>
      </w:r>
      <w:r w:rsidR="00A8661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 потребностью в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творческой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деятельности и самореализации, а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также</w:t>
      </w:r>
      <w:r w:rsidR="00A8661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Программа</w:t>
      </w:r>
      <w:r w:rsidR="00A8661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отвечает</w:t>
      </w:r>
      <w:r w:rsidR="00A8661D">
        <w:rPr>
          <w:rFonts w:ascii="Times New Roman" w:eastAsia="Helvetica" w:hAnsi="Times New Roman"/>
          <w:sz w:val="28"/>
          <w:szCs w:val="28"/>
          <w:lang w:val="ru-RU"/>
        </w:rPr>
        <w:t xml:space="preserve"> запросу </w:t>
      </w:r>
      <w:r w:rsidR="00A8661D" w:rsidRPr="00727D48">
        <w:rPr>
          <w:rFonts w:ascii="Times New Roman" w:eastAsia="Helvetica" w:hAnsi="Times New Roman"/>
          <w:sz w:val="28"/>
          <w:szCs w:val="28"/>
          <w:lang w:val="ru-RU"/>
        </w:rPr>
        <w:t>родителей об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 xml:space="preserve"> эстетическом образовании и воспитании детей.</w:t>
      </w:r>
    </w:p>
    <w:p w:rsidR="003C268C" w:rsidRPr="00952DC4" w:rsidRDefault="003C268C" w:rsidP="00943DDA">
      <w:pPr>
        <w:pStyle w:val="Body1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</w:t>
      </w:r>
      <w:r w:rsidR="00A8661D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следующие разделы:</w:t>
      </w:r>
    </w:p>
    <w:p w:rsidR="003C268C" w:rsidRPr="00952DC4" w:rsidRDefault="003C268C" w:rsidP="00943DDA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C268C" w:rsidRPr="00952DC4" w:rsidRDefault="003C268C" w:rsidP="00943DDA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3C268C" w:rsidRPr="00952DC4" w:rsidRDefault="003C268C" w:rsidP="00943DDA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3C268C" w:rsidRPr="00952DC4" w:rsidRDefault="003C268C" w:rsidP="00943DDA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3C268C" w:rsidRPr="00952DC4" w:rsidRDefault="003C268C" w:rsidP="00943DDA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3C268C" w:rsidRPr="00952DC4" w:rsidRDefault="003C268C" w:rsidP="00943DDA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6F3A88" w:rsidRPr="00952DC4" w:rsidRDefault="003C268C" w:rsidP="006F3A88">
      <w:pPr>
        <w:ind w:firstLine="709"/>
        <w:jc w:val="both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3C268C" w:rsidRPr="00952DC4" w:rsidRDefault="003C268C" w:rsidP="00943DDA">
      <w:pPr>
        <w:pStyle w:val="a9"/>
        <w:numPr>
          <w:ilvl w:val="0"/>
          <w:numId w:val="4"/>
        </w:numPr>
        <w:spacing w:after="0"/>
        <w:ind w:left="0" w:firstLine="709"/>
        <w:outlineLvl w:val="0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 w:cs="Times New Roman"/>
          <w:b/>
          <w:i/>
          <w:sz w:val="28"/>
          <w:szCs w:val="28"/>
        </w:rPr>
        <w:t>Методы обучения</w:t>
      </w:r>
    </w:p>
    <w:p w:rsidR="003C268C" w:rsidRPr="002B0D86" w:rsidRDefault="003C268C" w:rsidP="00943DDA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C268C" w:rsidRPr="00E37C0C" w:rsidRDefault="003C268C" w:rsidP="00943DDA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Pr="00E37C0C" w:rsidRDefault="003C268C" w:rsidP="00943DDA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C268C" w:rsidRPr="00E37C0C" w:rsidRDefault="003C268C" w:rsidP="00943DDA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3C268C" w:rsidRPr="00E37C0C" w:rsidRDefault="003C268C" w:rsidP="00943DDA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Default="003C268C" w:rsidP="00943DDA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C268C" w:rsidRPr="00936F4A" w:rsidRDefault="003C268C" w:rsidP="00943DDA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3C268C" w:rsidRPr="009C61BC" w:rsidRDefault="003C268C" w:rsidP="00943DDA">
      <w:pPr>
        <w:pStyle w:val="Body1"/>
        <w:numPr>
          <w:ilvl w:val="0"/>
          <w:numId w:val="4"/>
        </w:numPr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оровой класс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6F3A88" w:rsidRPr="006F3A88" w:rsidRDefault="006F3A88" w:rsidP="006F3A88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6F3A88" w:rsidRDefault="006F3A88" w:rsidP="006F3A88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 w:rsidRPr="00FB6B19">
        <w:rPr>
          <w:rFonts w:eastAsia="Geeza Pro"/>
          <w:color w:val="000000"/>
          <w:sz w:val="28"/>
          <w:szCs w:val="28"/>
        </w:rPr>
        <w:t>Материально-техническое состояние и методическая оснащенность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FB6B19">
        <w:rPr>
          <w:rFonts w:eastAsia="Geeza Pro"/>
          <w:color w:val="000000"/>
          <w:sz w:val="28"/>
          <w:szCs w:val="28"/>
        </w:rPr>
        <w:t xml:space="preserve">учебных кабинетов </w:t>
      </w:r>
      <w:r>
        <w:rPr>
          <w:sz w:val="28"/>
          <w:szCs w:val="28"/>
        </w:rPr>
        <w:t>д</w:t>
      </w:r>
      <w:r w:rsidRPr="00936F4A">
        <w:rPr>
          <w:sz w:val="28"/>
          <w:szCs w:val="28"/>
        </w:rPr>
        <w:t>ля реализации программы учебного предмета «Хор</w:t>
      </w:r>
      <w:r>
        <w:rPr>
          <w:sz w:val="28"/>
          <w:szCs w:val="28"/>
        </w:rPr>
        <w:t>овой класс</w:t>
      </w:r>
      <w:r w:rsidRPr="00936F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6B19">
        <w:rPr>
          <w:rFonts w:eastAsia="Geeza Pro"/>
          <w:color w:val="000000"/>
          <w:sz w:val="28"/>
          <w:szCs w:val="28"/>
        </w:rPr>
        <w:t>способствует обеспечению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FB6B19">
        <w:rPr>
          <w:rFonts w:eastAsia="Geeza Pro"/>
          <w:color w:val="000000"/>
          <w:sz w:val="28"/>
          <w:szCs w:val="28"/>
        </w:rPr>
        <w:t>качественного образования, созданию благоприятной образовательной и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A8661D" w:rsidRPr="00FB6B19">
        <w:rPr>
          <w:rFonts w:eastAsia="Geeza Pro"/>
          <w:color w:val="000000"/>
          <w:sz w:val="28"/>
          <w:szCs w:val="28"/>
        </w:rPr>
        <w:t>здоровье обеспечивающей</w:t>
      </w:r>
      <w:r w:rsidRPr="00FB6B19">
        <w:rPr>
          <w:rFonts w:eastAsia="Geeza Pro"/>
          <w:color w:val="000000"/>
          <w:sz w:val="28"/>
          <w:szCs w:val="28"/>
        </w:rPr>
        <w:t xml:space="preserve"> среды.</w:t>
      </w:r>
    </w:p>
    <w:p w:rsidR="006F3A88" w:rsidRPr="00FB6B19" w:rsidRDefault="006F3A88" w:rsidP="006F3A88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 w:rsidRPr="00FB6B19">
        <w:rPr>
          <w:rFonts w:eastAsia="Geeza Pro"/>
          <w:color w:val="000000"/>
          <w:sz w:val="28"/>
          <w:szCs w:val="28"/>
        </w:rPr>
        <w:lastRenderedPageBreak/>
        <w:t xml:space="preserve">В образовательном учреждении имеется концертный зал с </w:t>
      </w:r>
      <w:r w:rsidRPr="00936F4A">
        <w:rPr>
          <w:sz w:val="28"/>
          <w:szCs w:val="28"/>
        </w:rPr>
        <w:t>концертным</w:t>
      </w:r>
      <w:r w:rsidRPr="00FB6B19">
        <w:rPr>
          <w:rFonts w:eastAsia="Geeza Pro"/>
          <w:color w:val="000000"/>
          <w:sz w:val="28"/>
          <w:szCs w:val="28"/>
        </w:rPr>
        <w:t xml:space="preserve"> роялем,</w:t>
      </w:r>
      <w:r w:rsidRPr="006F3A88">
        <w:rPr>
          <w:sz w:val="28"/>
          <w:szCs w:val="28"/>
        </w:rPr>
        <w:t xml:space="preserve"> </w:t>
      </w:r>
      <w:r w:rsidRPr="00936F4A">
        <w:rPr>
          <w:sz w:val="28"/>
          <w:szCs w:val="28"/>
        </w:rPr>
        <w:t xml:space="preserve">подставками для хора,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</w:t>
      </w:r>
      <w:r>
        <w:rPr>
          <w:sz w:val="28"/>
          <w:szCs w:val="28"/>
        </w:rPr>
        <w:t>,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FB6B19">
        <w:rPr>
          <w:rFonts w:eastAsia="Geeza Pro"/>
          <w:color w:val="000000"/>
          <w:sz w:val="28"/>
          <w:szCs w:val="28"/>
        </w:rPr>
        <w:t>библиотека и фонотека. Периодически в процессе обучения используются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FB6B19">
        <w:rPr>
          <w:rFonts w:eastAsia="Geeza Pro"/>
          <w:color w:val="000000"/>
          <w:sz w:val="28"/>
          <w:szCs w:val="28"/>
        </w:rPr>
        <w:t>технические средства:</w:t>
      </w:r>
      <w:r>
        <w:rPr>
          <w:rFonts w:eastAsia="Geeza Pro"/>
          <w:color w:val="000000"/>
          <w:sz w:val="28"/>
          <w:szCs w:val="28"/>
        </w:rPr>
        <w:t xml:space="preserve"> метроном, </w:t>
      </w:r>
      <w:r w:rsidRPr="00FB6B19">
        <w:rPr>
          <w:rFonts w:eastAsia="Geeza Pro"/>
          <w:color w:val="000000"/>
          <w:sz w:val="28"/>
          <w:szCs w:val="28"/>
        </w:rPr>
        <w:t xml:space="preserve">компьютер, </w:t>
      </w:r>
      <w:r>
        <w:rPr>
          <w:rFonts w:eastAsia="Geeza Pro"/>
          <w:color w:val="000000"/>
          <w:sz w:val="28"/>
          <w:szCs w:val="28"/>
        </w:rPr>
        <w:t xml:space="preserve">видеодвойка, магнитофон, </w:t>
      </w:r>
      <w:proofErr w:type="gramStart"/>
      <w:r>
        <w:rPr>
          <w:rFonts w:eastAsia="Geeza Pro"/>
          <w:color w:val="000000"/>
          <w:sz w:val="28"/>
          <w:szCs w:val="28"/>
        </w:rPr>
        <w:t>аудио-</w:t>
      </w:r>
      <w:r w:rsidRPr="00FB6B19">
        <w:rPr>
          <w:rFonts w:eastAsia="Geeza Pro"/>
          <w:color w:val="000000"/>
          <w:sz w:val="28"/>
          <w:szCs w:val="28"/>
        </w:rPr>
        <w:t>видеозаписи</w:t>
      </w:r>
      <w:proofErr w:type="gramEnd"/>
      <w:r w:rsidRPr="00FB6B19">
        <w:rPr>
          <w:rFonts w:eastAsia="Geeza Pro"/>
          <w:color w:val="000000"/>
          <w:sz w:val="28"/>
          <w:szCs w:val="28"/>
        </w:rPr>
        <w:t>. В учебных аудиториях имеются личные фонотеки, видеотеки по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FB6B19">
        <w:rPr>
          <w:rFonts w:eastAsia="Geeza Pro"/>
          <w:color w:val="000000"/>
          <w:sz w:val="28"/>
          <w:szCs w:val="28"/>
        </w:rPr>
        <w:t>предмету, учебные пособия, личная нотная и методическая литература каждого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FB6B19">
        <w:rPr>
          <w:rFonts w:eastAsia="Geeza Pro"/>
          <w:color w:val="000000"/>
          <w:sz w:val="28"/>
          <w:szCs w:val="28"/>
        </w:rPr>
        <w:t>преподавателя, различные информационные стенды по учебной и внеклассной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FB6B19">
        <w:rPr>
          <w:rFonts w:eastAsia="Geeza Pro"/>
          <w:color w:val="000000"/>
          <w:sz w:val="28"/>
          <w:szCs w:val="28"/>
        </w:rPr>
        <w:t>деятельности педагога.</w:t>
      </w:r>
    </w:p>
    <w:p w:rsidR="006F3A88" w:rsidRDefault="006F3A88" w:rsidP="006F3A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B19">
        <w:rPr>
          <w:rFonts w:eastAsia="Geeza Pro"/>
          <w:color w:val="000000"/>
          <w:sz w:val="28"/>
          <w:szCs w:val="28"/>
        </w:rPr>
        <w:t>Помещения своевременно ремонтируются к началу учебного года.</w:t>
      </w:r>
      <w:r w:rsidRPr="00FB6B19">
        <w:rPr>
          <w:rFonts w:eastAsia="Geeza Pro"/>
          <w:color w:val="000000"/>
          <w:sz w:val="28"/>
          <w:szCs w:val="28"/>
        </w:rPr>
        <w:cr/>
      </w:r>
      <w:r>
        <w:rPr>
          <w:rFonts w:eastAsia="Geeza Pro"/>
          <w:color w:val="000000"/>
          <w:sz w:val="28"/>
          <w:szCs w:val="28"/>
        </w:rPr>
        <w:t xml:space="preserve"> Музыкальные инструменты </w:t>
      </w:r>
      <w:r w:rsidR="00A8661D">
        <w:rPr>
          <w:rFonts w:eastAsia="Geeza Pro"/>
          <w:color w:val="000000"/>
          <w:sz w:val="28"/>
          <w:szCs w:val="28"/>
        </w:rPr>
        <w:t>регулярно обслуживаются</w:t>
      </w:r>
      <w:r>
        <w:rPr>
          <w:rFonts w:eastAsia="Geeza Pro"/>
          <w:color w:val="000000"/>
          <w:sz w:val="28"/>
          <w:szCs w:val="28"/>
        </w:rPr>
        <w:t xml:space="preserve"> настройщиками (настройка, мелкий и капитальный ремонт).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6090" w:rsidRPr="00410A06" w:rsidRDefault="00146090" w:rsidP="00943DDA">
      <w:pPr>
        <w:rPr>
          <w:sz w:val="16"/>
          <w:szCs w:val="16"/>
          <w:vertAlign w:val="superscript"/>
        </w:rPr>
      </w:pPr>
    </w:p>
    <w:p w:rsidR="00146090" w:rsidRDefault="003C268C" w:rsidP="00943DDA">
      <w:pPr>
        <w:pStyle w:val="2"/>
        <w:numPr>
          <w:ilvl w:val="0"/>
          <w:numId w:val="1"/>
        </w:num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Содержание учебного предмета</w:t>
      </w:r>
    </w:p>
    <w:p w:rsidR="00012BC5" w:rsidRPr="009C61BC" w:rsidRDefault="00012BC5" w:rsidP="00943DDA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</w:t>
      </w:r>
      <w:r>
        <w:rPr>
          <w:rFonts w:ascii="Times New Roman" w:hAnsi="Times New Roman" w:cs="Times New Roman"/>
          <w:color w:val="auto"/>
          <w:sz w:val="28"/>
          <w:szCs w:val="28"/>
        </w:rPr>
        <w:t>овой класс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</w:t>
      </w:r>
      <w:r w:rsidR="00007B72">
        <w:rPr>
          <w:rFonts w:ascii="Times New Roman" w:hAnsi="Times New Roman" w:cs="Times New Roman"/>
          <w:color w:val="auto"/>
          <w:sz w:val="28"/>
          <w:szCs w:val="28"/>
        </w:rPr>
        <w:t xml:space="preserve"> в рамках реализации предпрофессиональной программы «Фортепиано»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12BC5" w:rsidRPr="005406F8" w:rsidRDefault="00951FA7" w:rsidP="00943DDA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12BC5">
        <w:rPr>
          <w:rFonts w:ascii="Times New Roman" w:hAnsi="Times New Roman" w:cs="Times New Roman"/>
          <w:color w:val="auto"/>
          <w:sz w:val="28"/>
          <w:szCs w:val="28"/>
        </w:rPr>
        <w:t>удиторные занятия: с 1 по 3 класс – 1 час в неделю, с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8 класс – 1,5 часа в неделю;</w:t>
      </w:r>
    </w:p>
    <w:p w:rsidR="00012BC5" w:rsidRDefault="00951FA7" w:rsidP="00943DDA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2BC5">
        <w:rPr>
          <w:rFonts w:ascii="Times New Roman" w:hAnsi="Times New Roman" w:cs="Times New Roman"/>
          <w:color w:val="auto"/>
          <w:sz w:val="28"/>
          <w:szCs w:val="28"/>
        </w:rPr>
        <w:t>амостоятельные занятия: с 1 по 8 класс – 0,5 часа в неделю.</w:t>
      </w:r>
    </w:p>
    <w:p w:rsidR="0099187E" w:rsidRDefault="00F5480A" w:rsidP="00AA0915">
      <w:pPr>
        <w:pStyle w:val="Body1"/>
        <w:ind w:firstLine="720"/>
        <w:jc w:val="both"/>
        <w:rPr>
          <w:rFonts w:ascii="Times New Roman" w:hAnsi="Times New Roman"/>
          <w:sz w:val="28"/>
          <w:szCs w:val="28"/>
        </w:rPr>
      </w:pPr>
      <w:r w:rsidRPr="00AA0915">
        <w:rPr>
          <w:rFonts w:ascii="Times New Roman" w:eastAsia="Helvetica" w:hAnsi="Times New Roman"/>
          <w:color w:val="auto"/>
          <w:sz w:val="28"/>
          <w:szCs w:val="28"/>
          <w:lang w:val="ru-RU"/>
        </w:rPr>
        <w:t>С целью подготовки обучающихся к контрольным урокам, зачетам, экзаменам, творческим конкурсам и другим мероприятиям по усмотрению учебного заведения проводятся к</w:t>
      </w:r>
      <w:r w:rsidR="0099187E" w:rsidRPr="00AA0915">
        <w:rPr>
          <w:rFonts w:ascii="Times New Roman" w:eastAsia="Helvetica" w:hAnsi="Times New Roman"/>
          <w:color w:val="auto"/>
          <w:sz w:val="28"/>
          <w:szCs w:val="28"/>
          <w:lang w:val="ru-RU"/>
        </w:rPr>
        <w:t>онсультации (проведение сводных репетиционных занятий):</w:t>
      </w:r>
      <w:r w:rsidR="0099187E" w:rsidRPr="0099187E">
        <w:rPr>
          <w:rFonts w:ascii="Times New Roman" w:hAnsi="Times New Roman"/>
          <w:sz w:val="28"/>
          <w:szCs w:val="28"/>
        </w:rPr>
        <w:cr/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921"/>
        <w:gridCol w:w="920"/>
        <w:gridCol w:w="921"/>
        <w:gridCol w:w="921"/>
        <w:gridCol w:w="921"/>
        <w:gridCol w:w="922"/>
        <w:gridCol w:w="922"/>
        <w:gridCol w:w="922"/>
        <w:gridCol w:w="922"/>
      </w:tblGrid>
      <w:tr w:rsidR="0099187E" w:rsidTr="00943DDA">
        <w:tc>
          <w:tcPr>
            <w:tcW w:w="1921" w:type="dxa"/>
            <w:vMerge w:val="restart"/>
          </w:tcPr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  <w:r w:rsidRPr="0099187E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7371" w:type="dxa"/>
            <w:gridSpan w:val="8"/>
          </w:tcPr>
          <w:p w:rsidR="0099187E" w:rsidRP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9187E">
              <w:rPr>
                <w:rFonts w:ascii="Times New Roman" w:hAnsi="Times New Roman"/>
                <w:sz w:val="28"/>
                <w:szCs w:val="28"/>
              </w:rPr>
              <w:t>Распределение недельной нагрузки в часах</w:t>
            </w:r>
          </w:p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</w:p>
        </w:tc>
      </w:tr>
      <w:tr w:rsidR="0099187E" w:rsidTr="0099187E">
        <w:trPr>
          <w:trHeight w:val="592"/>
        </w:trPr>
        <w:tc>
          <w:tcPr>
            <w:tcW w:w="1921" w:type="dxa"/>
            <w:vMerge/>
          </w:tcPr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</w:p>
        </w:tc>
        <w:tc>
          <w:tcPr>
            <w:tcW w:w="920" w:type="dxa"/>
          </w:tcPr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>
              <w:t>1</w:t>
            </w:r>
          </w:p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>
              <w:t>класс</w:t>
            </w:r>
          </w:p>
        </w:tc>
        <w:tc>
          <w:tcPr>
            <w:tcW w:w="921" w:type="dxa"/>
          </w:tcPr>
          <w:p w:rsidR="0099187E" w:rsidRP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2</w:t>
            </w:r>
          </w:p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класс</w:t>
            </w:r>
          </w:p>
        </w:tc>
        <w:tc>
          <w:tcPr>
            <w:tcW w:w="921" w:type="dxa"/>
          </w:tcPr>
          <w:p w:rsidR="0099187E" w:rsidRP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3</w:t>
            </w:r>
          </w:p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класс</w:t>
            </w:r>
          </w:p>
        </w:tc>
        <w:tc>
          <w:tcPr>
            <w:tcW w:w="921" w:type="dxa"/>
          </w:tcPr>
          <w:p w:rsidR="0099187E" w:rsidRP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4</w:t>
            </w:r>
          </w:p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класс</w:t>
            </w:r>
          </w:p>
        </w:tc>
        <w:tc>
          <w:tcPr>
            <w:tcW w:w="922" w:type="dxa"/>
          </w:tcPr>
          <w:p w:rsidR="0099187E" w:rsidRP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5</w:t>
            </w:r>
          </w:p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класс</w:t>
            </w:r>
          </w:p>
        </w:tc>
        <w:tc>
          <w:tcPr>
            <w:tcW w:w="922" w:type="dxa"/>
          </w:tcPr>
          <w:p w:rsidR="0099187E" w:rsidRP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6</w:t>
            </w:r>
          </w:p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класс</w:t>
            </w:r>
          </w:p>
        </w:tc>
        <w:tc>
          <w:tcPr>
            <w:tcW w:w="922" w:type="dxa"/>
          </w:tcPr>
          <w:p w:rsidR="0099187E" w:rsidRP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7</w:t>
            </w:r>
          </w:p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класс</w:t>
            </w:r>
          </w:p>
        </w:tc>
        <w:tc>
          <w:tcPr>
            <w:tcW w:w="922" w:type="dxa"/>
          </w:tcPr>
          <w:p w:rsidR="0099187E" w:rsidRP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8</w:t>
            </w:r>
          </w:p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51"/>
              <w:jc w:val="center"/>
            </w:pPr>
            <w:r w:rsidRPr="0099187E">
              <w:t>класс</w:t>
            </w:r>
          </w:p>
        </w:tc>
      </w:tr>
      <w:tr w:rsidR="0099187E" w:rsidTr="0099187E">
        <w:tc>
          <w:tcPr>
            <w:tcW w:w="1921" w:type="dxa"/>
          </w:tcPr>
          <w:p w:rsidR="0099187E" w:rsidRPr="0099187E" w:rsidRDefault="0099187E" w:rsidP="00AA0915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-11" w:firstLine="11"/>
              <w:rPr>
                <w:rFonts w:ascii="Times New Roman" w:hAnsi="Times New Roman"/>
                <w:sz w:val="28"/>
                <w:szCs w:val="28"/>
              </w:rPr>
            </w:pPr>
            <w:r w:rsidRPr="0099187E">
              <w:rPr>
                <w:rFonts w:ascii="Times New Roman" w:hAnsi="Times New Roman"/>
                <w:sz w:val="28"/>
                <w:szCs w:val="28"/>
              </w:rPr>
              <w:t>Сводный хор</w:t>
            </w:r>
          </w:p>
          <w:p w:rsidR="0099187E" w:rsidRDefault="0099187E" w:rsidP="00AA0915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-11" w:firstLine="142"/>
            </w:pPr>
            <w:r w:rsidRPr="0099187E">
              <w:rPr>
                <w:rFonts w:ascii="Times New Roman" w:hAnsi="Times New Roman"/>
                <w:sz w:val="28"/>
                <w:szCs w:val="28"/>
              </w:rPr>
              <w:t>(аудиторные занятия)</w:t>
            </w:r>
          </w:p>
        </w:tc>
        <w:tc>
          <w:tcPr>
            <w:tcW w:w="920" w:type="dxa"/>
          </w:tcPr>
          <w:p w:rsidR="0099187E" w:rsidRDefault="00C7257D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  <w:r w:rsidRPr="0099187E">
              <w:rPr>
                <w:rFonts w:ascii="Times New Roman" w:hAnsi="Times New Roman"/>
                <w:sz w:val="28"/>
                <w:szCs w:val="28"/>
              </w:rPr>
              <w:t>0,125</w:t>
            </w:r>
          </w:p>
        </w:tc>
        <w:tc>
          <w:tcPr>
            <w:tcW w:w="921" w:type="dxa"/>
          </w:tcPr>
          <w:p w:rsidR="0099187E" w:rsidRDefault="00C7257D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  <w:r w:rsidRPr="0099187E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921" w:type="dxa"/>
          </w:tcPr>
          <w:p w:rsidR="0099187E" w:rsidRDefault="00C7257D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  <w:r w:rsidRPr="0099187E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921" w:type="dxa"/>
          </w:tcPr>
          <w:p w:rsidR="0099187E" w:rsidRDefault="00C7257D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  <w:r w:rsidRPr="0099187E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922" w:type="dxa"/>
          </w:tcPr>
          <w:p w:rsidR="0099187E" w:rsidRDefault="00C7257D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  <w:r w:rsidRPr="0099187E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922" w:type="dxa"/>
          </w:tcPr>
          <w:p w:rsidR="0099187E" w:rsidRDefault="00C7257D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  <w:r w:rsidRPr="0099187E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922" w:type="dxa"/>
          </w:tcPr>
          <w:p w:rsidR="0099187E" w:rsidRDefault="00C7257D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  <w:r w:rsidRPr="0099187E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922" w:type="dxa"/>
          </w:tcPr>
          <w:p w:rsidR="00C7257D" w:rsidRPr="0099187E" w:rsidRDefault="00C7257D" w:rsidP="00FF2A11">
            <w:pPr>
              <w:pStyle w:val="a9"/>
              <w:tabs>
                <w:tab w:val="left" w:pos="0"/>
                <w:tab w:val="left" w:pos="124"/>
              </w:tabs>
              <w:suppressAutoHyphens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9187E">
              <w:rPr>
                <w:rFonts w:ascii="Times New Roman" w:hAnsi="Times New Roman"/>
                <w:sz w:val="28"/>
                <w:szCs w:val="28"/>
              </w:rPr>
              <w:t>0,24</w:t>
            </w:r>
          </w:p>
          <w:p w:rsidR="0099187E" w:rsidRDefault="0099187E" w:rsidP="00943DDA">
            <w:pPr>
              <w:pStyle w:val="a9"/>
              <w:tabs>
                <w:tab w:val="left" w:pos="0"/>
                <w:tab w:val="left" w:pos="426"/>
              </w:tabs>
              <w:suppressAutoHyphens/>
              <w:spacing w:after="0"/>
              <w:ind w:left="0"/>
            </w:pPr>
          </w:p>
        </w:tc>
      </w:tr>
    </w:tbl>
    <w:p w:rsidR="00F5480A" w:rsidRPr="005406F8" w:rsidRDefault="00F5480A" w:rsidP="00943DDA">
      <w:pPr>
        <w:pStyle w:val="a9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F5480A" w:rsidRPr="00B835F3" w:rsidRDefault="00F5480A" w:rsidP="00943DDA"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C7257D" w:rsidRPr="00C7257D" w:rsidRDefault="00F5480A" w:rsidP="002B5170">
      <w:pPr>
        <w:pStyle w:val="Body1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C7257D" w:rsidRPr="00C7257D" w:rsidRDefault="00C7257D" w:rsidP="00943DDA">
      <w:pPr>
        <w:pStyle w:val="Body1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>Основными критериями в выборе программы для хоровых коллективов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AA0915"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>являются:</w:t>
      </w:r>
      <w:r w:rsidR="00AA0915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AA0915"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>художественная</w:t>
      </w:r>
      <w:r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ценность </w:t>
      </w:r>
      <w:r w:rsidR="00AA0915"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>материала;</w:t>
      </w:r>
      <w:r w:rsidR="00AA0915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AA0915"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>идейно</w:t>
      </w:r>
      <w:r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-эмоциональный </w:t>
      </w:r>
      <w:r w:rsidR="00AA0915"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>смысл;</w:t>
      </w:r>
      <w:r w:rsidR="00AA0915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AA0915"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>разнообразие</w:t>
      </w:r>
      <w:r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репертуара по стилю, содержанию, сложности (форма,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темповое </w:t>
      </w:r>
      <w:r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решение, нюансировка и др.</w:t>
      </w:r>
      <w:r w:rsidR="00AA0915"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>);</w:t>
      </w:r>
      <w:r w:rsidR="00AA0915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AA0915"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>степень</w:t>
      </w:r>
      <w:r w:rsidRPr="00C7257D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музыкальной подготовленности учащихся; доступность материала.</w:t>
      </w:r>
    </w:p>
    <w:p w:rsidR="00F5480A" w:rsidRPr="00B835F3" w:rsidRDefault="00AA0915" w:rsidP="00943DDA">
      <w:pPr>
        <w:ind w:firstLine="709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Виды внеаудиторной работы</w:t>
      </w:r>
      <w:r w:rsidR="00F5480A" w:rsidRPr="00B835F3">
        <w:rPr>
          <w:i/>
          <w:sz w:val="28"/>
          <w:szCs w:val="28"/>
        </w:rPr>
        <w:t>:</w:t>
      </w:r>
    </w:p>
    <w:p w:rsidR="00F5480A" w:rsidRPr="00B835F3" w:rsidRDefault="00F5480A" w:rsidP="00943DDA">
      <w:pPr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r w:rsidR="00AA0915" w:rsidRPr="00B835F3">
        <w:rPr>
          <w:i/>
          <w:sz w:val="28"/>
          <w:szCs w:val="28"/>
        </w:rPr>
        <w:t>выполнение домашнего задания</w:t>
      </w:r>
      <w:r w:rsidRPr="00B835F3">
        <w:rPr>
          <w:i/>
          <w:sz w:val="28"/>
          <w:szCs w:val="28"/>
        </w:rPr>
        <w:t>;</w:t>
      </w:r>
    </w:p>
    <w:p w:rsidR="00F5480A" w:rsidRPr="00B835F3" w:rsidRDefault="00F5480A" w:rsidP="00943DDA">
      <w:pPr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r w:rsidR="00AA0915" w:rsidRPr="00B835F3">
        <w:rPr>
          <w:i/>
          <w:sz w:val="28"/>
          <w:szCs w:val="28"/>
        </w:rPr>
        <w:t>подготовка к концертным выступлениям</w:t>
      </w:r>
      <w:r w:rsidRPr="00B835F3">
        <w:rPr>
          <w:i/>
          <w:sz w:val="28"/>
          <w:szCs w:val="28"/>
        </w:rPr>
        <w:t>;</w:t>
      </w:r>
    </w:p>
    <w:p w:rsidR="00F5480A" w:rsidRPr="00B835F3" w:rsidRDefault="00F5480A" w:rsidP="00943DDA">
      <w:pPr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r w:rsidR="00AA0915" w:rsidRPr="00B835F3">
        <w:rPr>
          <w:i/>
          <w:sz w:val="28"/>
          <w:szCs w:val="28"/>
        </w:rPr>
        <w:t>посещение учреждений культуры (филармоний, театров, концертных залов и др.</w:t>
      </w:r>
      <w:r w:rsidRPr="00B835F3">
        <w:rPr>
          <w:i/>
          <w:sz w:val="28"/>
          <w:szCs w:val="28"/>
        </w:rPr>
        <w:t>);</w:t>
      </w:r>
    </w:p>
    <w:p w:rsidR="00F5480A" w:rsidRDefault="00F5480A" w:rsidP="00943DDA">
      <w:pPr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r w:rsidR="00AA0915" w:rsidRPr="00B835F3">
        <w:rPr>
          <w:i/>
          <w:sz w:val="28"/>
          <w:szCs w:val="28"/>
        </w:rPr>
        <w:t>участие обучающихся в</w:t>
      </w:r>
      <w:r w:rsidR="00AA0915">
        <w:rPr>
          <w:i/>
          <w:sz w:val="28"/>
          <w:szCs w:val="28"/>
        </w:rPr>
        <w:t xml:space="preserve"> концертах,</w:t>
      </w:r>
      <w:r w:rsidRPr="00B835F3">
        <w:rPr>
          <w:i/>
          <w:sz w:val="28"/>
          <w:szCs w:val="28"/>
        </w:rPr>
        <w:t xml:space="preserve"> творческих мероприятиях и   культурно-просветительской деятельности образовательного учреждения и др.</w:t>
      </w:r>
    </w:p>
    <w:p w:rsidR="00AA0915" w:rsidRDefault="00AA0915" w:rsidP="00943DDA">
      <w:pPr>
        <w:ind w:firstLine="556"/>
        <w:rPr>
          <w:i/>
          <w:sz w:val="28"/>
          <w:szCs w:val="28"/>
        </w:rPr>
      </w:pPr>
    </w:p>
    <w:p w:rsidR="00F5480A" w:rsidRDefault="00F5480A" w:rsidP="00943DDA">
      <w:pPr>
        <w:pStyle w:val="a9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835F3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B558AB" w:rsidRPr="00B835F3" w:rsidRDefault="00B558AB" w:rsidP="00B558AB">
      <w:pPr>
        <w:pStyle w:val="a9"/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5480A" w:rsidRDefault="00F5480A" w:rsidP="00943DDA">
      <w:pPr>
        <w:ind w:firstLine="709"/>
        <w:jc w:val="both"/>
        <w:rPr>
          <w:sz w:val="28"/>
          <w:szCs w:val="28"/>
        </w:rPr>
      </w:pPr>
      <w:r w:rsidRPr="00EA770A">
        <w:rPr>
          <w:rFonts w:eastAsia="Calibri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eastAsia="Calibri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eastAsia="Calibri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rFonts w:eastAsia="Calibri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 w:rsidRPr="00785699">
        <w:rPr>
          <w:sz w:val="28"/>
          <w:szCs w:val="28"/>
        </w:rPr>
        <w:t xml:space="preserve">За учебный год в хоровом классе должно быть пройдено примерно следующее количество произведений: младший хор инструментальных отделений – 10-12, старший хор инструментальных отделений – 8-10 (в том числе </w:t>
      </w:r>
      <w:r w:rsidRPr="00785699">
        <w:rPr>
          <w:sz w:val="28"/>
          <w:szCs w:val="28"/>
          <w:lang w:val="en-US"/>
        </w:rPr>
        <w:t>a</w:t>
      </w:r>
      <w:r w:rsidRPr="00785699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cappella</w:t>
      </w:r>
      <w:r w:rsidRPr="00785699">
        <w:rPr>
          <w:sz w:val="28"/>
          <w:szCs w:val="28"/>
        </w:rPr>
        <w:t>).</w:t>
      </w:r>
    </w:p>
    <w:p w:rsidR="00B558AB" w:rsidRPr="00785699" w:rsidRDefault="00B558AB" w:rsidP="00943DDA">
      <w:pPr>
        <w:ind w:firstLine="709"/>
        <w:jc w:val="both"/>
        <w:rPr>
          <w:sz w:val="28"/>
          <w:szCs w:val="28"/>
        </w:rPr>
      </w:pPr>
    </w:p>
    <w:p w:rsidR="00F5480A" w:rsidRPr="009F3CAB" w:rsidRDefault="00F5480A" w:rsidP="00943DDA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9F3CAB">
        <w:rPr>
          <w:b/>
          <w:i/>
          <w:sz w:val="28"/>
          <w:szCs w:val="28"/>
        </w:rPr>
        <w:t>Основные репертуарные принципы:</w:t>
      </w:r>
    </w:p>
    <w:p w:rsidR="00F5480A" w:rsidRPr="00D6360C" w:rsidRDefault="00F5480A" w:rsidP="00943DD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80A" w:rsidRPr="00D6360C" w:rsidRDefault="00F5480A" w:rsidP="00943DD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F5480A" w:rsidRPr="00D6360C" w:rsidRDefault="00F5480A" w:rsidP="00943DD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F5480A" w:rsidRPr="00D6360C" w:rsidRDefault="00F5480A" w:rsidP="00943DD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Содержание произведения.</w:t>
      </w:r>
    </w:p>
    <w:p w:rsidR="00F5480A" w:rsidRPr="00D6360C" w:rsidRDefault="00F5480A" w:rsidP="00943DD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F5480A" w:rsidRPr="00F5480A" w:rsidRDefault="00F5480A" w:rsidP="00943DD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 xml:space="preserve">Доступность:  </w:t>
      </w:r>
    </w:p>
    <w:p w:rsidR="00F5480A" w:rsidRPr="00660878" w:rsidRDefault="00F5480A" w:rsidP="00943DDA">
      <w:pPr>
        <w:pStyle w:val="a9"/>
        <w:tabs>
          <w:tab w:val="left" w:pos="851"/>
          <w:tab w:val="left" w:pos="993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>а) по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0A" w:rsidRPr="00D6360C" w:rsidRDefault="00F5480A" w:rsidP="00943DDA">
      <w:pPr>
        <w:pStyle w:val="a9"/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б) по голосовым возможностям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0A" w:rsidRPr="00D6360C" w:rsidRDefault="00F5480A" w:rsidP="00943DDA">
      <w:pPr>
        <w:pStyle w:val="a9"/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в) по техническим навыкам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0A" w:rsidRDefault="00F5480A" w:rsidP="00943DD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6608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06A8">
        <w:rPr>
          <w:sz w:val="28"/>
          <w:szCs w:val="28"/>
        </w:rPr>
        <w:t xml:space="preserve">Разнообразие: </w:t>
      </w:r>
      <w:r w:rsidRPr="00D6360C">
        <w:rPr>
          <w:sz w:val="28"/>
          <w:szCs w:val="28"/>
        </w:rPr>
        <w:t>а) по стилю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</w:t>
      </w:r>
    </w:p>
    <w:p w:rsidR="00F5480A" w:rsidRDefault="00F5480A" w:rsidP="00943DD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по со</w:t>
      </w:r>
      <w:r w:rsidRPr="00D6360C">
        <w:rPr>
          <w:sz w:val="28"/>
          <w:szCs w:val="28"/>
        </w:rPr>
        <w:t>держанию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F5480A" w:rsidRDefault="00F5480A" w:rsidP="00943DD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46090" w:rsidRDefault="00F5480A" w:rsidP="00943DD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г) по сложности</w:t>
      </w:r>
      <w:r>
        <w:rPr>
          <w:sz w:val="28"/>
          <w:szCs w:val="28"/>
        </w:rPr>
        <w:t>.</w:t>
      </w:r>
    </w:p>
    <w:p w:rsidR="00B558AB" w:rsidRDefault="00B558AB" w:rsidP="00943DD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</w:p>
    <w:p w:rsidR="00B558AB" w:rsidRDefault="00B558AB" w:rsidP="00943DD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</w:p>
    <w:p w:rsidR="00AA0915" w:rsidRDefault="00AA0915" w:rsidP="00943DD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</w:p>
    <w:p w:rsidR="00AA0915" w:rsidRDefault="00AA0915" w:rsidP="00943DD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</w:p>
    <w:p w:rsidR="00AA0915" w:rsidRDefault="00AA0915" w:rsidP="00943DD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</w:p>
    <w:p w:rsidR="00146090" w:rsidRDefault="00146090" w:rsidP="00943DDA">
      <w:pPr>
        <w:pStyle w:val="3"/>
        <w:rPr>
          <w:szCs w:val="28"/>
        </w:rPr>
      </w:pPr>
      <w:r w:rsidRPr="00785699">
        <w:rPr>
          <w:szCs w:val="28"/>
        </w:rPr>
        <w:lastRenderedPageBreak/>
        <w:t>Вокально-хоровые навыки</w:t>
      </w:r>
    </w:p>
    <w:p w:rsidR="00AB1D0C" w:rsidRPr="00AB1D0C" w:rsidRDefault="00AB1D0C" w:rsidP="00943DDA"/>
    <w:p w:rsidR="00146090" w:rsidRDefault="00AB1D0C" w:rsidP="00943DDA">
      <w:pPr>
        <w:pStyle w:val="21"/>
        <w:rPr>
          <w:szCs w:val="28"/>
        </w:rPr>
      </w:pPr>
      <w:r w:rsidRPr="00AB1D0C">
        <w:rPr>
          <w:szCs w:val="28"/>
        </w:rPr>
        <w:t>Для освоения выбранного репертуара, необходимо решение учебных задач, а именно работа над вокально-хоровыми навыками обучающихся.</w:t>
      </w:r>
    </w:p>
    <w:p w:rsidR="00B558AB" w:rsidRPr="00AB1D0C" w:rsidRDefault="00B558AB" w:rsidP="00943DDA">
      <w:pPr>
        <w:pStyle w:val="21"/>
        <w:rPr>
          <w:szCs w:val="28"/>
        </w:rPr>
      </w:pPr>
    </w:p>
    <w:p w:rsidR="00146090" w:rsidRPr="00C7257D" w:rsidRDefault="00F5480A" w:rsidP="00943DDA">
      <w:pPr>
        <w:ind w:firstLine="708"/>
        <w:rPr>
          <w:b/>
          <w:sz w:val="28"/>
          <w:szCs w:val="28"/>
          <w:u w:val="single"/>
        </w:rPr>
      </w:pPr>
      <w:r w:rsidRPr="00C7257D">
        <w:rPr>
          <w:b/>
          <w:sz w:val="28"/>
          <w:szCs w:val="28"/>
          <w:u w:val="single"/>
        </w:rPr>
        <w:t>Певческая установка и дыхание</w:t>
      </w:r>
    </w:p>
    <w:p w:rsidR="00146090" w:rsidRPr="00785699" w:rsidRDefault="00146090" w:rsidP="00943DDA">
      <w:pPr>
        <w:ind w:firstLine="708"/>
        <w:jc w:val="both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  <w:r w:rsidR="00AB1D0C">
        <w:rPr>
          <w:i/>
          <w:iCs/>
          <w:sz w:val="28"/>
          <w:szCs w:val="28"/>
        </w:rPr>
        <w:t xml:space="preserve">. </w:t>
      </w:r>
      <w:r w:rsidR="00AB1D0C" w:rsidRPr="00AB1D0C">
        <w:rPr>
          <w:i/>
          <w:iCs/>
          <w:sz w:val="28"/>
          <w:szCs w:val="28"/>
        </w:rPr>
        <w:t>Старший хор.</w:t>
      </w:r>
    </w:p>
    <w:p w:rsidR="00146090" w:rsidRPr="00785699" w:rsidRDefault="00146090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Певческая установка, положение корпуса, головы, артикуляция при пении. Навыки пения сидя и стоя.</w:t>
      </w:r>
      <w:r w:rsidR="00AB1D0C" w:rsidRPr="00AB1D0C">
        <w:t xml:space="preserve"> </w:t>
      </w:r>
      <w:r w:rsidR="00AB1D0C" w:rsidRPr="00AB1D0C">
        <w:rPr>
          <w:sz w:val="28"/>
          <w:szCs w:val="28"/>
        </w:rPr>
        <w:t>При пении сидя находиться в не напряженном, спокойном состоянии,</w:t>
      </w:r>
      <w:r w:rsidR="00AB1D0C">
        <w:rPr>
          <w:sz w:val="28"/>
          <w:szCs w:val="28"/>
        </w:rPr>
        <w:t xml:space="preserve"> </w:t>
      </w:r>
      <w:r w:rsidR="00AB1D0C" w:rsidRPr="00AB1D0C">
        <w:rPr>
          <w:sz w:val="28"/>
          <w:szCs w:val="28"/>
        </w:rPr>
        <w:t>слегка отведя плечи назад, не наклоняя корпуса и головы. Ноги упирать в пол, не</w:t>
      </w:r>
      <w:r w:rsidR="00AB1D0C">
        <w:rPr>
          <w:sz w:val="28"/>
          <w:szCs w:val="28"/>
        </w:rPr>
        <w:t xml:space="preserve"> </w:t>
      </w:r>
      <w:r w:rsidR="00AB1D0C" w:rsidRPr="00AB1D0C">
        <w:rPr>
          <w:sz w:val="28"/>
          <w:szCs w:val="28"/>
        </w:rPr>
        <w:t>прислоняться к спинке стула. При пении стоя держать корпус прямо, не наклоняя</w:t>
      </w:r>
      <w:r w:rsidR="00AB1D0C">
        <w:rPr>
          <w:sz w:val="28"/>
          <w:szCs w:val="28"/>
        </w:rPr>
        <w:t xml:space="preserve"> </w:t>
      </w:r>
      <w:r w:rsidR="00AB1D0C" w:rsidRPr="00AB1D0C">
        <w:rPr>
          <w:sz w:val="28"/>
          <w:szCs w:val="28"/>
        </w:rPr>
        <w:t>и не поднимая излишне вверх голову, свободно опустив руки. Тяжесть тела</w:t>
      </w:r>
      <w:r w:rsidR="00AB1D0C">
        <w:rPr>
          <w:sz w:val="28"/>
          <w:szCs w:val="28"/>
        </w:rPr>
        <w:t xml:space="preserve"> распределять на обе ноги.</w:t>
      </w:r>
    </w:p>
    <w:p w:rsidR="00C7257D" w:rsidRDefault="00146090" w:rsidP="00943DDA">
      <w:pPr>
        <w:jc w:val="both"/>
        <w:rPr>
          <w:sz w:val="28"/>
          <w:szCs w:val="28"/>
        </w:rPr>
      </w:pPr>
      <w:r w:rsidRPr="00AB1D0C">
        <w:rPr>
          <w:i/>
          <w:iCs/>
          <w:sz w:val="28"/>
          <w:szCs w:val="28"/>
        </w:rPr>
        <w:tab/>
      </w:r>
      <w:r w:rsidRPr="00C7257D">
        <w:rPr>
          <w:b/>
          <w:sz w:val="28"/>
          <w:szCs w:val="28"/>
          <w:u w:val="single"/>
        </w:rPr>
        <w:t>Дыхание перед началом пения</w:t>
      </w:r>
      <w:r w:rsidRPr="00785699">
        <w:rPr>
          <w:sz w:val="28"/>
          <w:szCs w:val="28"/>
        </w:rPr>
        <w:t xml:space="preserve">. </w:t>
      </w:r>
    </w:p>
    <w:p w:rsidR="00AB1D0C" w:rsidRDefault="00AB1D0C" w:rsidP="00943DDA">
      <w:pPr>
        <w:jc w:val="both"/>
        <w:rPr>
          <w:i/>
          <w:iCs/>
          <w:sz w:val="28"/>
          <w:szCs w:val="28"/>
        </w:rPr>
      </w:pPr>
      <w:r w:rsidRPr="00AB1D0C">
        <w:rPr>
          <w:i/>
          <w:iCs/>
          <w:sz w:val="28"/>
          <w:szCs w:val="28"/>
        </w:rPr>
        <w:t>Младший хор.</w:t>
      </w:r>
    </w:p>
    <w:p w:rsidR="00146090" w:rsidRPr="00785699" w:rsidRDefault="00146090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>Одновременный вдох и начало пения.</w:t>
      </w:r>
      <w:r w:rsidR="00F5480A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 xml:space="preserve">Различный характер дыхания перед началом пения в зависимости от </w:t>
      </w:r>
      <w:proofErr w:type="gramStart"/>
      <w:r w:rsidRPr="00785699">
        <w:rPr>
          <w:sz w:val="28"/>
          <w:szCs w:val="28"/>
        </w:rPr>
        <w:t>характера  исполняемого</w:t>
      </w:r>
      <w:proofErr w:type="gramEnd"/>
      <w:r w:rsidRPr="00785699">
        <w:rPr>
          <w:sz w:val="28"/>
          <w:szCs w:val="28"/>
        </w:rPr>
        <w:t xml:space="preserve"> произведения. Смена дыхания в процессе пения; </w:t>
      </w:r>
      <w:proofErr w:type="gramStart"/>
      <w:r w:rsidRPr="00785699">
        <w:rPr>
          <w:sz w:val="28"/>
          <w:szCs w:val="28"/>
        </w:rPr>
        <w:t>различные  приемы</w:t>
      </w:r>
      <w:proofErr w:type="gramEnd"/>
      <w:r w:rsidRPr="00785699">
        <w:rPr>
          <w:sz w:val="28"/>
          <w:szCs w:val="28"/>
        </w:rPr>
        <w:t xml:space="preserve">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146090" w:rsidRPr="00785699" w:rsidRDefault="00146090" w:rsidP="00943DDA">
      <w:pPr>
        <w:jc w:val="both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Старший хор</w:t>
      </w:r>
    </w:p>
    <w:p w:rsidR="00146090" w:rsidRPr="00785699" w:rsidRDefault="00146090" w:rsidP="00943DDA">
      <w:pPr>
        <w:pStyle w:val="21"/>
        <w:rPr>
          <w:szCs w:val="28"/>
        </w:rPr>
      </w:pPr>
      <w:r w:rsidRPr="00785699">
        <w:rPr>
          <w:szCs w:val="28"/>
        </w:rPr>
        <w:tab/>
        <w:t xml:space="preserve">Закрепление навыков, полученных в младшем хоре. 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146090" w:rsidRPr="00AB1D0C" w:rsidRDefault="00146090" w:rsidP="00943DDA">
      <w:pPr>
        <w:ind w:firstLine="708"/>
        <w:rPr>
          <w:b/>
          <w:sz w:val="28"/>
          <w:szCs w:val="28"/>
          <w:u w:val="single"/>
        </w:rPr>
      </w:pPr>
      <w:proofErr w:type="spellStart"/>
      <w:r w:rsidRPr="00AB1D0C">
        <w:rPr>
          <w:b/>
          <w:sz w:val="28"/>
          <w:szCs w:val="28"/>
          <w:u w:val="single"/>
        </w:rPr>
        <w:t>Звуковедение</w:t>
      </w:r>
      <w:proofErr w:type="spellEnd"/>
      <w:r w:rsidRPr="00AB1D0C">
        <w:rPr>
          <w:b/>
          <w:sz w:val="28"/>
          <w:szCs w:val="28"/>
          <w:u w:val="single"/>
        </w:rPr>
        <w:t xml:space="preserve"> и дикция</w:t>
      </w:r>
    </w:p>
    <w:p w:rsidR="00146090" w:rsidRPr="00785699" w:rsidRDefault="00146090" w:rsidP="00943DDA">
      <w:pPr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943DDA">
      <w:pPr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ab/>
        <w:t>Естественный, свободный звук без крика и напряжения (</w:t>
      </w:r>
      <w:proofErr w:type="spellStart"/>
      <w:r w:rsidRPr="00785699">
        <w:rPr>
          <w:sz w:val="28"/>
          <w:szCs w:val="28"/>
        </w:rPr>
        <w:t>форсировки</w:t>
      </w:r>
      <w:proofErr w:type="spellEnd"/>
      <w:r w:rsidRPr="00785699">
        <w:rPr>
          <w:sz w:val="28"/>
          <w:szCs w:val="28"/>
        </w:rPr>
        <w:t xml:space="preserve">). Преимущественно мягкая атака звука. Округление гласных, способы их формирования в различных регистрах. </w:t>
      </w:r>
      <w:proofErr w:type="gramStart"/>
      <w:r w:rsidRPr="00785699">
        <w:rPr>
          <w:sz w:val="28"/>
          <w:szCs w:val="28"/>
        </w:rPr>
        <w:t>Пение</w:t>
      </w:r>
      <w:r w:rsidRPr="00785699">
        <w:rPr>
          <w:sz w:val="28"/>
          <w:szCs w:val="28"/>
          <w:lang w:val="en-US"/>
        </w:rPr>
        <w:t xml:space="preserve">  non</w:t>
      </w:r>
      <w:proofErr w:type="gramEnd"/>
      <w:r w:rsidRPr="00785699">
        <w:rPr>
          <w:sz w:val="28"/>
          <w:szCs w:val="28"/>
          <w:lang w:val="en-US"/>
        </w:rPr>
        <w:t xml:space="preserve"> legato </w:t>
      </w:r>
      <w:r w:rsidRPr="00785699">
        <w:rPr>
          <w:sz w:val="28"/>
          <w:szCs w:val="28"/>
        </w:rPr>
        <w:t>и</w:t>
      </w:r>
      <w:r w:rsidRPr="00785699">
        <w:rPr>
          <w:sz w:val="28"/>
          <w:szCs w:val="28"/>
          <w:lang w:val="en-US"/>
        </w:rPr>
        <w:t xml:space="preserve"> legato. </w:t>
      </w:r>
      <w:r w:rsidRPr="00785699">
        <w:rPr>
          <w:sz w:val="28"/>
          <w:szCs w:val="28"/>
        </w:rPr>
        <w:t>Нюансы</w:t>
      </w:r>
      <w:r w:rsidRPr="00785699">
        <w:rPr>
          <w:sz w:val="28"/>
          <w:szCs w:val="28"/>
          <w:lang w:val="en-US"/>
        </w:rPr>
        <w:t xml:space="preserve"> – mf, </w:t>
      </w:r>
      <w:proofErr w:type="spellStart"/>
      <w:r w:rsidRPr="00785699">
        <w:rPr>
          <w:sz w:val="28"/>
          <w:szCs w:val="28"/>
          <w:lang w:val="en-US"/>
        </w:rPr>
        <w:t>mp</w:t>
      </w:r>
      <w:proofErr w:type="spellEnd"/>
      <w:r w:rsidRPr="00785699">
        <w:rPr>
          <w:sz w:val="28"/>
          <w:szCs w:val="28"/>
          <w:lang w:val="en-US"/>
        </w:rPr>
        <w:t>, p, f.</w:t>
      </w:r>
    </w:p>
    <w:p w:rsidR="00146090" w:rsidRPr="00785699" w:rsidRDefault="00146090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  <w:lang w:val="en-US"/>
        </w:rPr>
        <w:tab/>
      </w:r>
      <w:r w:rsidRPr="00785699">
        <w:rPr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146090" w:rsidRPr="00785699" w:rsidRDefault="00146090" w:rsidP="00943DDA">
      <w:pPr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146090" w:rsidRDefault="00146090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785699">
        <w:rPr>
          <w:sz w:val="28"/>
          <w:szCs w:val="28"/>
          <w:lang w:val="en-US"/>
        </w:rPr>
        <w:t>p</w:t>
      </w:r>
      <w:r w:rsidRPr="00785699">
        <w:rPr>
          <w:sz w:val="28"/>
          <w:szCs w:val="28"/>
        </w:rPr>
        <w:t xml:space="preserve"> и </w:t>
      </w:r>
      <w:r w:rsidRPr="00785699">
        <w:rPr>
          <w:sz w:val="28"/>
          <w:szCs w:val="28"/>
          <w:lang w:val="en-US"/>
        </w:rPr>
        <w:t>pp</w:t>
      </w:r>
      <w:r w:rsidRPr="00785699">
        <w:rPr>
          <w:sz w:val="28"/>
          <w:szCs w:val="28"/>
        </w:rPr>
        <w:t>.</w:t>
      </w:r>
      <w:r w:rsidR="00AB1D0C">
        <w:rPr>
          <w:sz w:val="28"/>
          <w:szCs w:val="28"/>
        </w:rPr>
        <w:t xml:space="preserve"> </w:t>
      </w:r>
      <w:r w:rsidR="00AB1D0C" w:rsidRPr="00AB1D0C">
        <w:rPr>
          <w:sz w:val="28"/>
          <w:szCs w:val="28"/>
        </w:rPr>
        <w:t>Легкое и активное произношение</w:t>
      </w:r>
      <w:r w:rsidR="00AB1D0C">
        <w:rPr>
          <w:sz w:val="28"/>
          <w:szCs w:val="28"/>
        </w:rPr>
        <w:t xml:space="preserve"> </w:t>
      </w:r>
      <w:r w:rsidR="00AB1D0C" w:rsidRPr="00AB1D0C">
        <w:rPr>
          <w:sz w:val="28"/>
          <w:szCs w:val="28"/>
        </w:rPr>
        <w:t>слов в песнях-скороговорках. Умение пользоваться мягкой атакой</w:t>
      </w:r>
      <w:r w:rsidR="00AB1D0C">
        <w:rPr>
          <w:sz w:val="28"/>
          <w:szCs w:val="28"/>
        </w:rPr>
        <w:t xml:space="preserve"> </w:t>
      </w:r>
      <w:r w:rsidR="00AB1D0C" w:rsidRPr="00AB1D0C">
        <w:rPr>
          <w:sz w:val="28"/>
          <w:szCs w:val="28"/>
        </w:rPr>
        <w:t xml:space="preserve">звукообразования, как основным приемом, а </w:t>
      </w:r>
      <w:proofErr w:type="gramStart"/>
      <w:r w:rsidR="00AB1D0C" w:rsidRPr="00AB1D0C">
        <w:rPr>
          <w:sz w:val="28"/>
          <w:szCs w:val="28"/>
        </w:rPr>
        <w:t>так же</w:t>
      </w:r>
      <w:proofErr w:type="gramEnd"/>
      <w:r w:rsidR="00AB1D0C" w:rsidRPr="00AB1D0C">
        <w:rPr>
          <w:sz w:val="28"/>
          <w:szCs w:val="28"/>
        </w:rPr>
        <w:t xml:space="preserve"> твердой атакой (в отдельных</w:t>
      </w:r>
      <w:r w:rsidR="00AB1D0C">
        <w:rPr>
          <w:sz w:val="28"/>
          <w:szCs w:val="28"/>
        </w:rPr>
        <w:t xml:space="preserve"> </w:t>
      </w:r>
      <w:r w:rsidR="00AB1D0C" w:rsidRPr="00AB1D0C">
        <w:rPr>
          <w:sz w:val="28"/>
          <w:szCs w:val="28"/>
        </w:rPr>
        <w:t>случаях), как одним из средств выразительности.</w:t>
      </w:r>
    </w:p>
    <w:p w:rsidR="00B558AB" w:rsidRDefault="00B558AB" w:rsidP="00943DDA">
      <w:pPr>
        <w:jc w:val="both"/>
        <w:rPr>
          <w:sz w:val="28"/>
          <w:szCs w:val="28"/>
        </w:rPr>
      </w:pPr>
    </w:p>
    <w:p w:rsidR="00B558AB" w:rsidRPr="00785699" w:rsidRDefault="00B558AB" w:rsidP="00943DDA">
      <w:pPr>
        <w:jc w:val="both"/>
        <w:rPr>
          <w:sz w:val="28"/>
          <w:szCs w:val="28"/>
        </w:rPr>
      </w:pPr>
    </w:p>
    <w:p w:rsidR="00146090" w:rsidRPr="00AB1D0C" w:rsidRDefault="00146090" w:rsidP="00943DDA">
      <w:pPr>
        <w:ind w:firstLine="708"/>
        <w:rPr>
          <w:b/>
          <w:sz w:val="28"/>
          <w:szCs w:val="28"/>
          <w:u w:val="single"/>
        </w:rPr>
      </w:pPr>
      <w:r w:rsidRPr="00AB1D0C">
        <w:rPr>
          <w:b/>
          <w:sz w:val="28"/>
          <w:szCs w:val="28"/>
          <w:u w:val="single"/>
        </w:rPr>
        <w:lastRenderedPageBreak/>
        <w:t>Ансамбль и строй</w:t>
      </w:r>
    </w:p>
    <w:p w:rsidR="00146090" w:rsidRPr="00785699" w:rsidRDefault="00146090" w:rsidP="00943DDA">
      <w:pPr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146090" w:rsidRPr="00785699" w:rsidRDefault="00146090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Устойчивое интонирование одноголосной партии при сложном аккомпанементе. Навыки пения </w:t>
      </w:r>
      <w:proofErr w:type="spellStart"/>
      <w:r w:rsidRPr="00785699">
        <w:rPr>
          <w:sz w:val="28"/>
          <w:szCs w:val="28"/>
        </w:rPr>
        <w:t>двухголосия</w:t>
      </w:r>
      <w:proofErr w:type="spellEnd"/>
      <w:r w:rsidRPr="00785699">
        <w:rPr>
          <w:sz w:val="28"/>
          <w:szCs w:val="28"/>
        </w:rPr>
        <w:t xml:space="preserve"> с аккомпанементом. Пение несложных двухголосых песен без сопровождения.</w:t>
      </w:r>
    </w:p>
    <w:p w:rsidR="00146090" w:rsidRPr="00785699" w:rsidRDefault="00146090" w:rsidP="00943DDA">
      <w:pPr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146090" w:rsidRPr="00785699" w:rsidRDefault="00146090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146090" w:rsidRPr="00AB1D0C" w:rsidRDefault="00146090" w:rsidP="00943DDA">
      <w:pPr>
        <w:rPr>
          <w:b/>
          <w:sz w:val="28"/>
          <w:szCs w:val="28"/>
          <w:u w:val="single"/>
        </w:rPr>
      </w:pPr>
      <w:r w:rsidRPr="00785699">
        <w:rPr>
          <w:sz w:val="28"/>
          <w:szCs w:val="28"/>
        </w:rPr>
        <w:tab/>
      </w:r>
      <w:r w:rsidRPr="00AB1D0C">
        <w:rPr>
          <w:b/>
          <w:sz w:val="28"/>
          <w:szCs w:val="28"/>
        </w:rPr>
        <w:t>Ф</w:t>
      </w:r>
      <w:r w:rsidRPr="00AB1D0C">
        <w:rPr>
          <w:b/>
          <w:sz w:val="28"/>
          <w:szCs w:val="28"/>
          <w:u w:val="single"/>
        </w:rPr>
        <w:t>ормирование исполнительских навыков</w:t>
      </w:r>
    </w:p>
    <w:p w:rsidR="00146090" w:rsidRPr="00785699" w:rsidRDefault="00146090" w:rsidP="00943DDA">
      <w:pPr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Младший и старший хор</w:t>
      </w:r>
    </w:p>
    <w:p w:rsidR="00146090" w:rsidRPr="00785699" w:rsidRDefault="00146090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146090" w:rsidRPr="00785699" w:rsidRDefault="00146090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Членение на мотивы, периоды, предложения, фразы. Определение формы.</w:t>
      </w:r>
    </w:p>
    <w:p w:rsidR="00146090" w:rsidRPr="00785699" w:rsidRDefault="00146090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785699">
        <w:rPr>
          <w:sz w:val="28"/>
          <w:szCs w:val="28"/>
        </w:rPr>
        <w:t>агогических</w:t>
      </w:r>
      <w:proofErr w:type="spellEnd"/>
      <w:r w:rsidRPr="00785699">
        <w:rPr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146090" w:rsidRPr="00AB1D0C" w:rsidRDefault="00146090" w:rsidP="00943DDA">
      <w:pPr>
        <w:jc w:val="both"/>
        <w:rPr>
          <w:b/>
          <w:sz w:val="28"/>
          <w:szCs w:val="28"/>
          <w:u w:val="single"/>
        </w:rPr>
      </w:pPr>
      <w:r w:rsidRPr="00785699">
        <w:rPr>
          <w:sz w:val="28"/>
          <w:szCs w:val="28"/>
        </w:rPr>
        <w:tab/>
      </w:r>
      <w:r w:rsidRPr="00AB1D0C">
        <w:rPr>
          <w:b/>
          <w:sz w:val="28"/>
          <w:szCs w:val="28"/>
          <w:u w:val="single"/>
        </w:rPr>
        <w:t>Воспитание навыков понимания дирижерского жеста.</w:t>
      </w:r>
    </w:p>
    <w:p w:rsidR="00C7257D" w:rsidRPr="00785699" w:rsidRDefault="00C7257D" w:rsidP="00943DDA">
      <w:pPr>
        <w:jc w:val="both"/>
        <w:rPr>
          <w:sz w:val="28"/>
          <w:szCs w:val="28"/>
        </w:rPr>
      </w:pPr>
      <w:r w:rsidRPr="00C7257D">
        <w:rPr>
          <w:sz w:val="28"/>
          <w:szCs w:val="28"/>
        </w:rPr>
        <w:t>Младший хор. Старший хор.</w:t>
      </w:r>
      <w:r>
        <w:rPr>
          <w:sz w:val="28"/>
          <w:szCs w:val="28"/>
        </w:rPr>
        <w:t xml:space="preserve"> </w:t>
      </w:r>
      <w:r w:rsidRPr="00C7257D">
        <w:rPr>
          <w:sz w:val="28"/>
          <w:szCs w:val="28"/>
        </w:rPr>
        <w:t>Понимать и четко выполнять четыре основных указания руки дирижера:</w:t>
      </w:r>
      <w:r>
        <w:rPr>
          <w:sz w:val="28"/>
          <w:szCs w:val="28"/>
        </w:rPr>
        <w:t xml:space="preserve"> </w:t>
      </w:r>
      <w:r w:rsidRPr="00C7257D">
        <w:rPr>
          <w:sz w:val="28"/>
          <w:szCs w:val="28"/>
        </w:rPr>
        <w:t xml:space="preserve">«внимание», «дыхание», «начало» и «окончание пения», а </w:t>
      </w:r>
      <w:proofErr w:type="gramStart"/>
      <w:r w:rsidRPr="00C7257D">
        <w:rPr>
          <w:sz w:val="28"/>
          <w:szCs w:val="28"/>
        </w:rPr>
        <w:t>так же</w:t>
      </w:r>
      <w:proofErr w:type="gramEnd"/>
      <w:r w:rsidRPr="00C7257D">
        <w:rPr>
          <w:sz w:val="28"/>
          <w:szCs w:val="28"/>
        </w:rPr>
        <w:t xml:space="preserve"> снятия не только</w:t>
      </w:r>
      <w:r>
        <w:rPr>
          <w:sz w:val="28"/>
          <w:szCs w:val="28"/>
        </w:rPr>
        <w:t xml:space="preserve"> </w:t>
      </w:r>
      <w:r w:rsidRPr="00C7257D">
        <w:rPr>
          <w:sz w:val="28"/>
          <w:szCs w:val="28"/>
        </w:rPr>
        <w:t>всему хору, но и отдельным партиям. Научиться менять по руке дирижера темп.</w:t>
      </w:r>
      <w:r>
        <w:rPr>
          <w:sz w:val="28"/>
          <w:szCs w:val="28"/>
        </w:rPr>
        <w:t xml:space="preserve"> </w:t>
      </w:r>
      <w:r w:rsidRPr="00C7257D">
        <w:rPr>
          <w:sz w:val="28"/>
          <w:szCs w:val="28"/>
        </w:rPr>
        <w:t>Понимать усиления и ослабления звучности. Понимать дирижерский жест,</w:t>
      </w:r>
      <w:r>
        <w:rPr>
          <w:sz w:val="28"/>
          <w:szCs w:val="28"/>
        </w:rPr>
        <w:t xml:space="preserve"> </w:t>
      </w:r>
      <w:r w:rsidRPr="00C7257D">
        <w:rPr>
          <w:sz w:val="28"/>
          <w:szCs w:val="28"/>
        </w:rPr>
        <w:t>означающий: изменение в динамике, темпе произведения, выравнивание строя.</w:t>
      </w:r>
    </w:p>
    <w:p w:rsidR="00146090" w:rsidRDefault="00146090" w:rsidP="00943DDA">
      <w:pPr>
        <w:pStyle w:val="4"/>
        <w:rPr>
          <w:sz w:val="16"/>
          <w:szCs w:val="16"/>
        </w:rPr>
      </w:pPr>
    </w:p>
    <w:p w:rsidR="00AB1D0C" w:rsidRDefault="00AB1D0C" w:rsidP="00943DDA"/>
    <w:p w:rsidR="00AB1D0C" w:rsidRDefault="00AB1D0C" w:rsidP="00943DDA"/>
    <w:p w:rsidR="00AA0915" w:rsidRDefault="00AA0915" w:rsidP="00943DDA"/>
    <w:p w:rsidR="00AA0915" w:rsidRDefault="00AA0915" w:rsidP="00943DDA"/>
    <w:p w:rsidR="00AA0915" w:rsidRDefault="00AA0915" w:rsidP="00943DDA"/>
    <w:p w:rsidR="00AA0915" w:rsidRDefault="00AA0915" w:rsidP="00943DDA"/>
    <w:p w:rsidR="00AA0915" w:rsidRDefault="00AA0915" w:rsidP="00943DDA"/>
    <w:p w:rsidR="00AA0915" w:rsidRDefault="00AA0915" w:rsidP="00943DDA"/>
    <w:p w:rsidR="00AB1D0C" w:rsidRDefault="00AB1D0C" w:rsidP="00943DDA"/>
    <w:p w:rsidR="00AB1D0C" w:rsidRDefault="00AB1D0C" w:rsidP="00943DDA"/>
    <w:p w:rsidR="00AB1D0C" w:rsidRPr="00AB1D0C" w:rsidRDefault="00AB1D0C" w:rsidP="00943DDA"/>
    <w:p w:rsidR="00146090" w:rsidRPr="00785699" w:rsidRDefault="00146090" w:rsidP="00943DDA">
      <w:pPr>
        <w:pStyle w:val="1"/>
        <w:jc w:val="center"/>
        <w:rPr>
          <w:b/>
          <w:bCs/>
          <w:szCs w:val="28"/>
        </w:rPr>
      </w:pPr>
      <w:r w:rsidRPr="00785699">
        <w:rPr>
          <w:b/>
          <w:bCs/>
          <w:szCs w:val="28"/>
        </w:rPr>
        <w:lastRenderedPageBreak/>
        <w:t>Примерный репертуарный список</w:t>
      </w:r>
    </w:p>
    <w:p w:rsidR="00146090" w:rsidRPr="00410A06" w:rsidRDefault="00146090" w:rsidP="00943DDA">
      <w:pPr>
        <w:rPr>
          <w:sz w:val="16"/>
          <w:szCs w:val="16"/>
        </w:rPr>
      </w:pPr>
    </w:p>
    <w:p w:rsidR="00146090" w:rsidRPr="00785699" w:rsidRDefault="00146090" w:rsidP="00943DDA">
      <w:pPr>
        <w:pStyle w:val="5"/>
        <w:jc w:val="center"/>
        <w:rPr>
          <w:szCs w:val="28"/>
          <w:u w:val="single"/>
        </w:rPr>
      </w:pPr>
      <w:r w:rsidRPr="00785699">
        <w:rPr>
          <w:szCs w:val="28"/>
          <w:u w:val="single"/>
        </w:rPr>
        <w:t>Младший хор</w:t>
      </w:r>
    </w:p>
    <w:p w:rsidR="00146090" w:rsidRPr="00785699" w:rsidRDefault="00146090" w:rsidP="00943DDA">
      <w:pPr>
        <w:pStyle w:val="1"/>
        <w:ind w:firstLine="709"/>
        <w:jc w:val="both"/>
        <w:rPr>
          <w:szCs w:val="28"/>
        </w:rPr>
      </w:pPr>
      <w:r w:rsidRPr="00785699">
        <w:rPr>
          <w:szCs w:val="28"/>
        </w:rPr>
        <w:t>Аренский А. «Комар один, задумавшись»</w:t>
      </w:r>
      <w:r w:rsidR="00951FA7">
        <w:rPr>
          <w:szCs w:val="28"/>
        </w:rPr>
        <w:t xml:space="preserve">, </w:t>
      </w:r>
      <w:r w:rsidRPr="00785699">
        <w:rPr>
          <w:szCs w:val="28"/>
        </w:rPr>
        <w:t>«Птичка летит, летает»</w:t>
      </w:r>
      <w:r w:rsidR="00951FA7">
        <w:rPr>
          <w:szCs w:val="28"/>
        </w:rPr>
        <w:t xml:space="preserve">, </w:t>
      </w:r>
      <w:r w:rsidRPr="00785699">
        <w:rPr>
          <w:szCs w:val="28"/>
        </w:rPr>
        <w:t>«Спи дитя мое, усни»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«Ложится в поле мрак ночной» (из оперы «Руслан и Людмила»)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«Про теленочка»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«Призыв весны»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«Дон-дон»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«Маки-</w:t>
      </w:r>
      <w:proofErr w:type="spellStart"/>
      <w:r w:rsidRPr="00785699">
        <w:rPr>
          <w:sz w:val="28"/>
          <w:szCs w:val="28"/>
        </w:rPr>
        <w:t>маковочки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«Ноктюрн»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«Весна»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«Тень-тень»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«Киска»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«Майский день»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«Белка»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Лядов</w:t>
      </w:r>
      <w:proofErr w:type="spellEnd"/>
      <w:r w:rsidRPr="00785699">
        <w:rPr>
          <w:sz w:val="28"/>
          <w:szCs w:val="28"/>
        </w:rPr>
        <w:t xml:space="preserve"> А. «Колыбельная»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</w:t>
      </w:r>
      <w:proofErr w:type="spellStart"/>
      <w:r w:rsidRPr="00785699">
        <w:rPr>
          <w:sz w:val="28"/>
          <w:szCs w:val="28"/>
        </w:rPr>
        <w:t>Окликание</w:t>
      </w:r>
      <w:proofErr w:type="spellEnd"/>
      <w:r w:rsidRPr="00785699">
        <w:rPr>
          <w:sz w:val="28"/>
          <w:szCs w:val="28"/>
        </w:rPr>
        <w:t xml:space="preserve"> дождя»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Римский-Корсаков Н. «Белка» (из оперы </w:t>
      </w:r>
      <w:r w:rsidR="00951FA7">
        <w:rPr>
          <w:sz w:val="28"/>
          <w:szCs w:val="28"/>
        </w:rPr>
        <w:t>«</w:t>
      </w:r>
      <w:r w:rsidRPr="00785699">
        <w:rPr>
          <w:sz w:val="28"/>
          <w:szCs w:val="28"/>
        </w:rPr>
        <w:t xml:space="preserve">Сказка о царе </w:t>
      </w:r>
      <w:proofErr w:type="spellStart"/>
      <w:r w:rsidRPr="00785699">
        <w:rPr>
          <w:sz w:val="28"/>
          <w:szCs w:val="28"/>
        </w:rPr>
        <w:t>Салтане</w:t>
      </w:r>
      <w:proofErr w:type="spellEnd"/>
      <w:r w:rsidRPr="00785699">
        <w:rPr>
          <w:sz w:val="28"/>
          <w:szCs w:val="28"/>
        </w:rPr>
        <w:t>»)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«Мой садик»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«Хор мальчиков» (из оперы «Пиковая дама»)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«Песня о счастье» (из оперы «Орлеанская дева»</w:t>
      </w:r>
      <w:r w:rsidR="00951FA7">
        <w:rPr>
          <w:sz w:val="28"/>
          <w:szCs w:val="28"/>
        </w:rPr>
        <w:t>,</w:t>
      </w:r>
      <w:r w:rsidRPr="00785699">
        <w:rPr>
          <w:sz w:val="28"/>
          <w:szCs w:val="28"/>
        </w:rPr>
        <w:t xml:space="preserve"> обр. В. Соколова)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</w:t>
      </w:r>
      <w:proofErr w:type="spellStart"/>
      <w:r w:rsidRPr="00785699">
        <w:rPr>
          <w:sz w:val="28"/>
          <w:szCs w:val="28"/>
        </w:rPr>
        <w:t>Нюта</w:t>
      </w:r>
      <w:proofErr w:type="spellEnd"/>
      <w:r w:rsidRPr="00785699">
        <w:rPr>
          <w:sz w:val="28"/>
          <w:szCs w:val="28"/>
        </w:rPr>
        <w:t>-плакса»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Потоловский</w:t>
      </w:r>
      <w:proofErr w:type="spellEnd"/>
      <w:r w:rsidRPr="00785699">
        <w:rPr>
          <w:sz w:val="28"/>
          <w:szCs w:val="28"/>
        </w:rPr>
        <w:t xml:space="preserve"> Н. «Восход солнца»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Бетховен Л. «Малиновка»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«Весною»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«Край родной»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«Походная песня»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Вебер К. «Вечерняя песня» (обр. В. Попова)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Шуман Р. «Домик у моря»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Нисс</w:t>
      </w:r>
      <w:proofErr w:type="spellEnd"/>
      <w:r w:rsidRPr="00785699">
        <w:rPr>
          <w:sz w:val="28"/>
          <w:szCs w:val="28"/>
        </w:rPr>
        <w:t xml:space="preserve"> С. «Сон»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Калныньш</w:t>
      </w:r>
      <w:proofErr w:type="spellEnd"/>
      <w:r w:rsidRPr="00785699">
        <w:rPr>
          <w:sz w:val="28"/>
          <w:szCs w:val="28"/>
        </w:rPr>
        <w:t xml:space="preserve"> А. «Музыка»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Долуханян</w:t>
      </w:r>
      <w:proofErr w:type="spellEnd"/>
      <w:r w:rsidRPr="00785699">
        <w:rPr>
          <w:sz w:val="28"/>
          <w:szCs w:val="28"/>
        </w:rPr>
        <w:t xml:space="preserve"> А. «Прилетайте птицы»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Морозов И. «Про сверчка»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Парцхаладзе</w:t>
      </w:r>
      <w:proofErr w:type="spellEnd"/>
      <w:r w:rsidRPr="00785699">
        <w:rPr>
          <w:sz w:val="28"/>
          <w:szCs w:val="28"/>
        </w:rPr>
        <w:t xml:space="preserve"> М. «Здравствуй, школа»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«Наш край»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«Кукла»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«Конь вороной»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Попатенко</w:t>
      </w:r>
      <w:proofErr w:type="spellEnd"/>
      <w:r w:rsidRPr="00785699">
        <w:rPr>
          <w:sz w:val="28"/>
          <w:szCs w:val="28"/>
        </w:rPr>
        <w:t xml:space="preserve"> Т. «Горный ветер»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«Облака»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Шаинский</w:t>
      </w:r>
      <w:proofErr w:type="spellEnd"/>
      <w:r w:rsidRPr="00785699">
        <w:rPr>
          <w:sz w:val="28"/>
          <w:szCs w:val="28"/>
        </w:rPr>
        <w:t xml:space="preserve"> В. «Мир похож на цветной луг»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Красев</w:t>
      </w:r>
      <w:proofErr w:type="spellEnd"/>
      <w:r w:rsidRPr="00785699">
        <w:rPr>
          <w:sz w:val="28"/>
          <w:szCs w:val="28"/>
        </w:rPr>
        <w:t xml:space="preserve"> М. Заключительный хор из оперы «Муха-Цокотуха»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Белорусская народная песня «Сел комарик на дубочек» (обр. С. Полонского)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«Здравствуй, гостья-зима» (обр. Н. Римского-Корсакова)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«Как на тоненький ледок» (обр. М. Иорданского)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Литовская народная песня «Солнышко вставало»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«10 русский народных песен» (в свободной обр. Григоренко)</w:t>
      </w:r>
    </w:p>
    <w:p w:rsidR="00951FA7" w:rsidRPr="00410A06" w:rsidRDefault="00951FA7" w:rsidP="00943DDA">
      <w:pPr>
        <w:ind w:firstLine="709"/>
        <w:jc w:val="both"/>
        <w:rPr>
          <w:i/>
          <w:iCs/>
          <w:sz w:val="16"/>
          <w:szCs w:val="16"/>
          <w:u w:val="single"/>
        </w:rPr>
      </w:pPr>
    </w:p>
    <w:p w:rsidR="00146090" w:rsidRPr="00785699" w:rsidRDefault="00146090" w:rsidP="00943DDA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146090" w:rsidRPr="00785699" w:rsidRDefault="00146090" w:rsidP="00943DDA">
      <w:pPr>
        <w:pStyle w:val="a3"/>
        <w:spacing w:line="240" w:lineRule="auto"/>
        <w:ind w:firstLine="709"/>
        <w:jc w:val="both"/>
        <w:rPr>
          <w:szCs w:val="28"/>
        </w:rPr>
      </w:pPr>
      <w:r w:rsidRPr="00785699">
        <w:rPr>
          <w:szCs w:val="28"/>
        </w:rPr>
        <w:t>Бородин А. «Улетай на крыльях ветра» (хор из оперы «Князь Игорь»)</w:t>
      </w:r>
    </w:p>
    <w:p w:rsidR="00146090" w:rsidRPr="00785699" w:rsidRDefault="00445F4C" w:rsidP="00943DD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</w:t>
      </w:r>
      <w:r w:rsidR="00146090" w:rsidRPr="00785699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="00146090" w:rsidRPr="00785699">
        <w:rPr>
          <w:sz w:val="28"/>
          <w:szCs w:val="28"/>
        </w:rPr>
        <w:t>янский</w:t>
      </w:r>
      <w:proofErr w:type="spellEnd"/>
      <w:r w:rsidR="00146090" w:rsidRPr="00785699">
        <w:rPr>
          <w:sz w:val="28"/>
          <w:szCs w:val="28"/>
        </w:rPr>
        <w:t xml:space="preserve"> Д. «Славу поем»</w:t>
      </w:r>
      <w:r w:rsidR="00F5480A">
        <w:rPr>
          <w:sz w:val="28"/>
          <w:szCs w:val="28"/>
        </w:rPr>
        <w:t xml:space="preserve">, </w:t>
      </w:r>
      <w:r w:rsidR="00146090" w:rsidRPr="00785699">
        <w:rPr>
          <w:sz w:val="28"/>
          <w:szCs w:val="28"/>
        </w:rPr>
        <w:t>«Утро»</w:t>
      </w:r>
      <w:r w:rsidR="00F5480A">
        <w:rPr>
          <w:sz w:val="28"/>
          <w:szCs w:val="28"/>
        </w:rPr>
        <w:t xml:space="preserve">, </w:t>
      </w:r>
      <w:r w:rsidR="00146090" w:rsidRPr="00785699">
        <w:rPr>
          <w:sz w:val="28"/>
          <w:szCs w:val="28"/>
        </w:rPr>
        <w:t>«Вечер»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Глинка М. «</w:t>
      </w:r>
      <w:proofErr w:type="spellStart"/>
      <w:r w:rsidRPr="00785699">
        <w:rPr>
          <w:sz w:val="28"/>
          <w:szCs w:val="28"/>
        </w:rPr>
        <w:t>Разгулялися</w:t>
      </w:r>
      <w:proofErr w:type="spellEnd"/>
      <w:r w:rsidRPr="00785699">
        <w:rPr>
          <w:sz w:val="28"/>
          <w:szCs w:val="28"/>
        </w:rPr>
        <w:t xml:space="preserve">, </w:t>
      </w:r>
      <w:proofErr w:type="spellStart"/>
      <w:r w:rsidRPr="00785699">
        <w:rPr>
          <w:sz w:val="28"/>
          <w:szCs w:val="28"/>
        </w:rPr>
        <w:t>разливалися</w:t>
      </w:r>
      <w:proofErr w:type="spellEnd"/>
      <w:r w:rsidRPr="00785699">
        <w:rPr>
          <w:sz w:val="28"/>
          <w:szCs w:val="28"/>
        </w:rPr>
        <w:t>» (хор из оперы «Иван Сусанин»)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«Попутная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Соколова»)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«Патриотическая песня»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«Славься» (хор из оперы «Иван Сусанин»)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«Пчелка»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 идет»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«Васька»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«Урожай»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Даргомыжский А. «Тише-тише» (Хор русалок из оперы «Русалка»)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«Горные вершины»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«Ноктюрн»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«Крестьянская пирушка»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 мае»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«Острою секирой»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</w:t>
      </w:r>
      <w:proofErr w:type="gramStart"/>
      <w:r w:rsidRPr="00785699">
        <w:rPr>
          <w:sz w:val="28"/>
          <w:szCs w:val="28"/>
        </w:rPr>
        <w:t>Жаворонок»</w:t>
      </w:r>
      <w:r w:rsidRPr="00785699">
        <w:rPr>
          <w:sz w:val="28"/>
          <w:szCs w:val="28"/>
        </w:rPr>
        <w:tab/>
      </w:r>
      <w:proofErr w:type="gramEnd"/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«Зима»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«Весна»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«Задремали волны»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Рахманинов С. «Славься»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«Ночка»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 («6 песен для детского хора и фортепиано» соч. 15)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Римский-Корсаков Н. Хор птиц из оперы «Снегурочка»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«Ночевала тучка золотая»</w:t>
      </w:r>
    </w:p>
    <w:p w:rsidR="00146090" w:rsidRPr="00785699" w:rsidRDefault="00445F4C" w:rsidP="00943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Стравинский </w:t>
      </w:r>
      <w:r w:rsidR="00146090" w:rsidRPr="00785699">
        <w:rPr>
          <w:sz w:val="28"/>
          <w:szCs w:val="28"/>
        </w:rPr>
        <w:t>И. «</w:t>
      </w:r>
      <w:proofErr w:type="spellStart"/>
      <w:r w:rsidR="00146090" w:rsidRPr="00785699">
        <w:rPr>
          <w:sz w:val="28"/>
          <w:szCs w:val="28"/>
        </w:rPr>
        <w:t>Овсень</w:t>
      </w:r>
      <w:proofErr w:type="spellEnd"/>
      <w:r w:rsidR="00146090" w:rsidRPr="00785699">
        <w:rPr>
          <w:sz w:val="28"/>
          <w:szCs w:val="28"/>
        </w:rPr>
        <w:t>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Танеев С. «Вечерняя песня»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«Горные вершины»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«Весна»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 xml:space="preserve">«На море </w:t>
      </w:r>
      <w:proofErr w:type="spellStart"/>
      <w:r w:rsidRPr="00785699">
        <w:rPr>
          <w:sz w:val="28"/>
          <w:szCs w:val="28"/>
        </w:rPr>
        <w:t>утушка</w:t>
      </w:r>
      <w:proofErr w:type="spellEnd"/>
      <w:r w:rsidRPr="00785699">
        <w:rPr>
          <w:sz w:val="28"/>
          <w:szCs w:val="28"/>
        </w:rPr>
        <w:t xml:space="preserve"> купалась» (Хор девушек из оперы «Опричник»)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«Несжатая полоса»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«Лотос»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«Зеленый шум»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«Распустилась черемуха»</w:t>
      </w:r>
    </w:p>
    <w:p w:rsidR="00146090" w:rsidRPr="00785699" w:rsidRDefault="00146090" w:rsidP="00943DDA">
      <w:pPr>
        <w:pStyle w:val="1"/>
        <w:ind w:firstLine="709"/>
        <w:jc w:val="both"/>
        <w:rPr>
          <w:szCs w:val="28"/>
        </w:rPr>
      </w:pPr>
      <w:r w:rsidRPr="00785699">
        <w:rPr>
          <w:szCs w:val="28"/>
        </w:rPr>
        <w:t>Прокофьев С. «Многая лета»</w:t>
      </w:r>
    </w:p>
    <w:p w:rsidR="00146090" w:rsidRPr="00785699" w:rsidRDefault="00146090" w:rsidP="00943DDA">
      <w:pPr>
        <w:pStyle w:val="1"/>
        <w:ind w:firstLine="709"/>
        <w:jc w:val="both"/>
        <w:rPr>
          <w:szCs w:val="28"/>
        </w:rPr>
      </w:pPr>
      <w:r w:rsidRPr="00785699">
        <w:rPr>
          <w:szCs w:val="28"/>
        </w:rPr>
        <w:t>Рубинштейн А. «Квартет»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>«Горные вершины»</w:t>
      </w:r>
    </w:p>
    <w:p w:rsidR="00146090" w:rsidRPr="00785699" w:rsidRDefault="00146090" w:rsidP="00943DDA">
      <w:pPr>
        <w:pStyle w:val="1"/>
        <w:ind w:firstLine="709"/>
        <w:jc w:val="both"/>
        <w:rPr>
          <w:szCs w:val="28"/>
        </w:rPr>
      </w:pPr>
      <w:proofErr w:type="spellStart"/>
      <w:r w:rsidRPr="00785699">
        <w:rPr>
          <w:szCs w:val="28"/>
        </w:rPr>
        <w:t>Анцев</w:t>
      </w:r>
      <w:proofErr w:type="spellEnd"/>
      <w:r w:rsidRPr="00785699">
        <w:rPr>
          <w:szCs w:val="28"/>
        </w:rPr>
        <w:t xml:space="preserve"> М. «Задремали волны»</w:t>
      </w:r>
    </w:p>
    <w:p w:rsidR="00B93F23" w:rsidRDefault="00146090" w:rsidP="00943DDA">
      <w:pPr>
        <w:pStyle w:val="1"/>
        <w:ind w:firstLine="709"/>
        <w:jc w:val="both"/>
        <w:rPr>
          <w:szCs w:val="28"/>
        </w:rPr>
      </w:pPr>
      <w:r w:rsidRPr="00785699">
        <w:rPr>
          <w:szCs w:val="28"/>
        </w:rPr>
        <w:t>Бетховен Л. «Весенний призыв»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>«Гимн ночи»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 xml:space="preserve">«Восхваление природы </w:t>
      </w:r>
      <w:r w:rsidR="00B93F23">
        <w:rPr>
          <w:szCs w:val="28"/>
        </w:rPr>
        <w:t xml:space="preserve">   </w:t>
      </w:r>
    </w:p>
    <w:p w:rsidR="00146090" w:rsidRPr="00785699" w:rsidRDefault="00146090" w:rsidP="00943DDA">
      <w:pPr>
        <w:pStyle w:val="1"/>
        <w:jc w:val="both"/>
        <w:rPr>
          <w:szCs w:val="28"/>
        </w:rPr>
      </w:pPr>
      <w:r w:rsidRPr="00785699">
        <w:rPr>
          <w:szCs w:val="28"/>
        </w:rPr>
        <w:t>человеком»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«Холодные горы»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«Канон»</w:t>
      </w:r>
    </w:p>
    <w:p w:rsidR="00146090" w:rsidRPr="00B93F23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  <w:r w:rsidR="00B93F23">
        <w:rPr>
          <w:sz w:val="28"/>
          <w:szCs w:val="28"/>
        </w:rPr>
        <w:t xml:space="preserve">, </w:t>
      </w:r>
      <w:r w:rsidRPr="00B93F23">
        <w:rPr>
          <w:sz w:val="28"/>
          <w:szCs w:val="28"/>
        </w:rPr>
        <w:t>«</w:t>
      </w:r>
      <w:r w:rsidRPr="00785699">
        <w:rPr>
          <w:sz w:val="28"/>
          <w:szCs w:val="28"/>
          <w:lang w:val="en-US"/>
        </w:rPr>
        <w:t>Kyrie</w:t>
      </w:r>
      <w:r w:rsidRPr="00B93F23">
        <w:rPr>
          <w:sz w:val="28"/>
          <w:szCs w:val="28"/>
        </w:rPr>
        <w:t>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B93F23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brevis</w:t>
      </w:r>
      <w:r w:rsidRPr="00B93F23">
        <w:rPr>
          <w:sz w:val="28"/>
          <w:szCs w:val="28"/>
        </w:rPr>
        <w:t>)</w:t>
      </w:r>
    </w:p>
    <w:p w:rsidR="00146090" w:rsidRPr="00FB006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Лассо</w:t>
      </w:r>
      <w:r w:rsidRPr="00FB0069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О</w:t>
      </w:r>
      <w:r w:rsidRPr="00FB0069">
        <w:rPr>
          <w:sz w:val="28"/>
          <w:szCs w:val="28"/>
        </w:rPr>
        <w:t>. «</w:t>
      </w:r>
      <w:r w:rsidRPr="00785699">
        <w:rPr>
          <w:sz w:val="28"/>
          <w:szCs w:val="28"/>
        </w:rPr>
        <w:t>Тик</w:t>
      </w:r>
      <w:r w:rsidRPr="00FB0069">
        <w:rPr>
          <w:sz w:val="28"/>
          <w:szCs w:val="28"/>
        </w:rPr>
        <w:t>-</w:t>
      </w:r>
      <w:r w:rsidRPr="00785699">
        <w:rPr>
          <w:sz w:val="28"/>
          <w:szCs w:val="28"/>
        </w:rPr>
        <w:t>так</w:t>
      </w:r>
      <w:r w:rsidRPr="00FB0069">
        <w:rPr>
          <w:sz w:val="28"/>
          <w:szCs w:val="28"/>
        </w:rPr>
        <w:t>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Кодай</w:t>
      </w:r>
      <w:proofErr w:type="spellEnd"/>
      <w:r w:rsidRPr="00785699">
        <w:rPr>
          <w:sz w:val="28"/>
          <w:szCs w:val="28"/>
        </w:rPr>
        <w:t xml:space="preserve"> З. «День за окном лучится»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«Мадригал»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Перголези</w:t>
      </w:r>
      <w:proofErr w:type="spellEnd"/>
      <w:r w:rsidRPr="00785699">
        <w:rPr>
          <w:sz w:val="28"/>
          <w:szCs w:val="28"/>
        </w:rPr>
        <w:t xml:space="preserve"> Д. «</w:t>
      </w:r>
      <w:proofErr w:type="spellStart"/>
      <w:r w:rsidRPr="00785699">
        <w:rPr>
          <w:sz w:val="28"/>
          <w:szCs w:val="28"/>
          <w:lang w:val="en-US"/>
        </w:rPr>
        <w:t>Stabat</w:t>
      </w:r>
      <w:proofErr w:type="spellEnd"/>
      <w:r w:rsidRPr="00785699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Mater</w:t>
      </w:r>
      <w:r w:rsidRPr="00785699">
        <w:rPr>
          <w:sz w:val="28"/>
          <w:szCs w:val="28"/>
        </w:rPr>
        <w:t>» №№ 11, 12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Перселл</w:t>
      </w:r>
      <w:proofErr w:type="spellEnd"/>
      <w:r w:rsidRPr="00785699">
        <w:rPr>
          <w:sz w:val="28"/>
          <w:szCs w:val="28"/>
        </w:rPr>
        <w:t xml:space="preserve"> Г. «Вечерняя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для детского хора В. Попова)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>Форе</w:t>
      </w:r>
      <w:r w:rsidRPr="00785699">
        <w:rPr>
          <w:sz w:val="28"/>
          <w:szCs w:val="28"/>
          <w:lang w:val="en-US"/>
        </w:rPr>
        <w:t xml:space="preserve"> </w:t>
      </w:r>
      <w:r w:rsidRPr="00785699">
        <w:rPr>
          <w:sz w:val="28"/>
          <w:szCs w:val="28"/>
        </w:rPr>
        <w:t>Г</w:t>
      </w:r>
      <w:r w:rsidRPr="00785699">
        <w:rPr>
          <w:sz w:val="28"/>
          <w:szCs w:val="28"/>
          <w:lang w:val="en-US"/>
        </w:rPr>
        <w:t>. «Sanctus»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785699">
        <w:rPr>
          <w:sz w:val="28"/>
          <w:szCs w:val="28"/>
          <w:lang w:val="en-US"/>
        </w:rPr>
        <w:t xml:space="preserve"> </w:t>
      </w:r>
      <w:proofErr w:type="spellStart"/>
      <w:r w:rsidRPr="00785699">
        <w:rPr>
          <w:sz w:val="28"/>
          <w:szCs w:val="28"/>
          <w:lang w:val="en-US"/>
        </w:rPr>
        <w:t>basse</w:t>
      </w:r>
      <w:proofErr w:type="spellEnd"/>
      <w:r w:rsidRPr="00785699">
        <w:rPr>
          <w:sz w:val="28"/>
          <w:szCs w:val="28"/>
          <w:lang w:val="en-US"/>
        </w:rPr>
        <w:t>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Грубер</w:t>
      </w:r>
      <w:proofErr w:type="spellEnd"/>
      <w:r w:rsidRPr="00785699">
        <w:rPr>
          <w:sz w:val="28"/>
          <w:szCs w:val="28"/>
        </w:rPr>
        <w:t xml:space="preserve"> Ф. «Ночь тиха, ночь свята»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>Сен</w:t>
      </w:r>
      <w:r w:rsidRPr="00785699">
        <w:rPr>
          <w:sz w:val="28"/>
          <w:szCs w:val="28"/>
          <w:lang w:val="en-US"/>
        </w:rPr>
        <w:t>-</w:t>
      </w:r>
      <w:proofErr w:type="spellStart"/>
      <w:r w:rsidRPr="00785699">
        <w:rPr>
          <w:sz w:val="28"/>
          <w:szCs w:val="28"/>
        </w:rPr>
        <w:t>Санс</w:t>
      </w:r>
      <w:proofErr w:type="spellEnd"/>
      <w:r w:rsidRPr="00785699">
        <w:rPr>
          <w:sz w:val="28"/>
          <w:szCs w:val="28"/>
          <w:lang w:val="en-US"/>
        </w:rPr>
        <w:t xml:space="preserve"> </w:t>
      </w:r>
      <w:r w:rsidRPr="00785699">
        <w:rPr>
          <w:sz w:val="28"/>
          <w:szCs w:val="28"/>
        </w:rPr>
        <w:t>Ш</w:t>
      </w:r>
      <w:r w:rsidRPr="00785699">
        <w:rPr>
          <w:sz w:val="28"/>
          <w:szCs w:val="28"/>
          <w:lang w:val="en-US"/>
        </w:rPr>
        <w:t>. «Ave Maria»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Бах И. Хорал № 7 из кантаты «Иисус - душа моя»</w:t>
      </w:r>
      <w:r w:rsidR="006E13FC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Хорал № 381 из кантаты «Моей жизни последний час»</w:t>
      </w:r>
      <w:r w:rsidR="006E13FC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«Весенняя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Попова)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Бизе Ж. Хор мальчиков из оперы «Кармен»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Свиридов Г. «Колыбельная»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</w:t>
      </w:r>
      <w:proofErr w:type="spellStart"/>
      <w:r w:rsidRPr="00785699">
        <w:rPr>
          <w:sz w:val="28"/>
          <w:szCs w:val="28"/>
        </w:rPr>
        <w:t>Речкина</w:t>
      </w:r>
      <w:proofErr w:type="spellEnd"/>
      <w:r w:rsidRPr="00785699">
        <w:rPr>
          <w:sz w:val="28"/>
          <w:szCs w:val="28"/>
        </w:rPr>
        <w:t xml:space="preserve"> песня»</w:t>
      </w:r>
    </w:p>
    <w:p w:rsidR="00146090" w:rsidRPr="00785699" w:rsidRDefault="00445F4C" w:rsidP="00943DD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Дубравин</w:t>
      </w:r>
      <w:proofErr w:type="spellEnd"/>
      <w:r>
        <w:rPr>
          <w:sz w:val="28"/>
          <w:szCs w:val="28"/>
        </w:rPr>
        <w:t xml:space="preserve"> Я</w:t>
      </w:r>
      <w:r w:rsidR="00146090" w:rsidRPr="00785699">
        <w:rPr>
          <w:sz w:val="28"/>
          <w:szCs w:val="28"/>
        </w:rPr>
        <w:t>. 2 хора из кантаты «Хлеб остается хлебом»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Новиков А. «Эх, дороги»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Струве Г. «Музыка»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Норвежская народная песня «Камертон»</w:t>
      </w:r>
    </w:p>
    <w:p w:rsidR="00146090" w:rsidRPr="00785699" w:rsidRDefault="006E13FC" w:rsidP="00943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песни</w:t>
      </w:r>
      <w:r w:rsidR="00146090" w:rsidRPr="00785699">
        <w:rPr>
          <w:sz w:val="28"/>
          <w:szCs w:val="28"/>
        </w:rPr>
        <w:t xml:space="preserve"> «Во </w:t>
      </w:r>
      <w:proofErr w:type="spellStart"/>
      <w:r w:rsidR="00146090" w:rsidRPr="00785699">
        <w:rPr>
          <w:sz w:val="28"/>
          <w:szCs w:val="28"/>
        </w:rPr>
        <w:t>лузях</w:t>
      </w:r>
      <w:proofErr w:type="spellEnd"/>
      <w:r w:rsidR="00146090" w:rsidRPr="00785699">
        <w:rPr>
          <w:sz w:val="28"/>
          <w:szCs w:val="28"/>
        </w:rPr>
        <w:t>» (обр. В. Попова)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«Милый мой хоровод» (обр. В. Попова)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«Пойду ль, выйду ль я» (обр. В. Соколова)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ab/>
        <w:t xml:space="preserve">«Как у нас во </w:t>
      </w:r>
      <w:proofErr w:type="spellStart"/>
      <w:r w:rsidRPr="00785699">
        <w:rPr>
          <w:sz w:val="28"/>
          <w:szCs w:val="28"/>
        </w:rPr>
        <w:t>садочке</w:t>
      </w:r>
      <w:proofErr w:type="spellEnd"/>
      <w:r w:rsidRPr="00785699">
        <w:rPr>
          <w:sz w:val="28"/>
          <w:szCs w:val="28"/>
        </w:rPr>
        <w:t xml:space="preserve">» (обр. В. </w:t>
      </w:r>
      <w:proofErr w:type="spellStart"/>
      <w:r w:rsidRPr="00785699">
        <w:rPr>
          <w:sz w:val="28"/>
          <w:szCs w:val="28"/>
        </w:rPr>
        <w:t>Калинникова</w:t>
      </w:r>
      <w:proofErr w:type="spellEnd"/>
      <w:r w:rsidRPr="00785699">
        <w:rPr>
          <w:sz w:val="28"/>
          <w:szCs w:val="28"/>
        </w:rPr>
        <w:t>)</w:t>
      </w:r>
    </w:p>
    <w:p w:rsidR="00146090" w:rsidRPr="00785699" w:rsidRDefault="00146090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«Скворцы прилетели» (обр. В. Калистратова)</w:t>
      </w:r>
    </w:p>
    <w:p w:rsidR="00146090" w:rsidRPr="00410A06" w:rsidRDefault="00146090" w:rsidP="00943DDA">
      <w:pPr>
        <w:ind w:firstLine="709"/>
        <w:jc w:val="both"/>
        <w:rPr>
          <w:sz w:val="16"/>
          <w:szCs w:val="16"/>
        </w:rPr>
      </w:pPr>
    </w:p>
    <w:p w:rsidR="00146090" w:rsidRPr="00410A06" w:rsidRDefault="00146090" w:rsidP="00943DDA">
      <w:pPr>
        <w:pStyle w:val="6"/>
        <w:rPr>
          <w:b/>
          <w:szCs w:val="28"/>
        </w:rPr>
      </w:pPr>
      <w:r w:rsidRPr="00410A06">
        <w:rPr>
          <w:b/>
          <w:szCs w:val="28"/>
        </w:rPr>
        <w:t>Примерные программы выступлений</w:t>
      </w:r>
    </w:p>
    <w:p w:rsidR="00146090" w:rsidRPr="00785699" w:rsidRDefault="00146090" w:rsidP="00943DDA">
      <w:pPr>
        <w:pStyle w:val="7"/>
        <w:rPr>
          <w:szCs w:val="28"/>
        </w:rPr>
      </w:pPr>
      <w:r w:rsidRPr="00785699">
        <w:rPr>
          <w:szCs w:val="28"/>
        </w:rPr>
        <w:t>Младший хор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Аренский А. «Комар»</w:t>
      </w:r>
    </w:p>
    <w:p w:rsidR="00146090" w:rsidRPr="00785699" w:rsidRDefault="00146090" w:rsidP="00943DDA">
      <w:pPr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Кабалевский</w:t>
      </w:r>
      <w:proofErr w:type="spellEnd"/>
      <w:r w:rsidRPr="00785699">
        <w:rPr>
          <w:sz w:val="28"/>
          <w:szCs w:val="28"/>
        </w:rPr>
        <w:t xml:space="preserve"> Д. «Подснежник»</w:t>
      </w:r>
    </w:p>
    <w:p w:rsidR="00146090" w:rsidRPr="00785699" w:rsidRDefault="00146090" w:rsidP="00943DDA">
      <w:pPr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Компанеец</w:t>
      </w:r>
      <w:proofErr w:type="spellEnd"/>
      <w:r w:rsidRPr="00785699">
        <w:rPr>
          <w:sz w:val="28"/>
          <w:szCs w:val="28"/>
        </w:rPr>
        <w:t xml:space="preserve"> З. «Встало солнце»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 xml:space="preserve">Русская народная песня «Как на речке, на </w:t>
      </w:r>
      <w:proofErr w:type="spellStart"/>
      <w:r w:rsidRPr="00785699">
        <w:rPr>
          <w:sz w:val="28"/>
          <w:szCs w:val="28"/>
        </w:rPr>
        <w:t>лужочке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Бетховен Л. «Край родной»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Гречанинов А. «Дон-дон»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Полонский С. «Сел комарик на дубочек»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Итальянская народная песня «Макароны» (обр. В. Сибирского)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Гайдн Й. «Пастух»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«Призыв весны»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Дунаевский И. «Спой нам, ветер»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Украинская народная песня «Козел и коза» (обр. В. Соколова)</w:t>
      </w:r>
    </w:p>
    <w:p w:rsidR="00146090" w:rsidRPr="00785699" w:rsidRDefault="00146090" w:rsidP="00943DDA">
      <w:pPr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 xml:space="preserve">. А. </w:t>
      </w:r>
      <w:proofErr w:type="spellStart"/>
      <w:r w:rsidRPr="00785699">
        <w:rPr>
          <w:sz w:val="28"/>
          <w:szCs w:val="28"/>
        </w:rPr>
        <w:t>Луканина</w:t>
      </w:r>
      <w:proofErr w:type="spellEnd"/>
      <w:r w:rsidRPr="00785699">
        <w:rPr>
          <w:sz w:val="28"/>
          <w:szCs w:val="28"/>
        </w:rPr>
        <w:t>)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Моцарт В. «Откуда приятный и нежный тот звон» (хор из оперы «Волшебная флейта»)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«Ты не стой, колодец» (обр. В. Соколова)</w:t>
      </w:r>
    </w:p>
    <w:p w:rsidR="00146090" w:rsidRPr="00785699" w:rsidRDefault="00445F4C" w:rsidP="00943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Дубравин</w:t>
      </w:r>
      <w:proofErr w:type="spellEnd"/>
      <w:r>
        <w:rPr>
          <w:sz w:val="28"/>
          <w:szCs w:val="28"/>
        </w:rPr>
        <w:t xml:space="preserve"> Я</w:t>
      </w:r>
      <w:r w:rsidR="00146090" w:rsidRPr="00785699">
        <w:rPr>
          <w:sz w:val="28"/>
          <w:szCs w:val="28"/>
        </w:rPr>
        <w:t xml:space="preserve">. «Песня о земной красоте» 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Жаваронок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«Милый мой хоровод» (обр. В. Попова)</w:t>
      </w:r>
    </w:p>
    <w:p w:rsidR="00146090" w:rsidRPr="00785699" w:rsidRDefault="00146090" w:rsidP="00943DDA">
      <w:pPr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Калныньш</w:t>
      </w:r>
      <w:proofErr w:type="spellEnd"/>
      <w:r w:rsidRPr="00785699">
        <w:rPr>
          <w:sz w:val="28"/>
          <w:szCs w:val="28"/>
        </w:rPr>
        <w:t xml:space="preserve"> А. «Музыка»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Чайковский П. «Соловушка»</w:t>
      </w:r>
    </w:p>
    <w:p w:rsidR="00146090" w:rsidRPr="00785699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Болгарская народная песня «Посадил полынь я» (обр. И. Димитрова)</w:t>
      </w:r>
    </w:p>
    <w:p w:rsidR="00146090" w:rsidRDefault="00146090" w:rsidP="00943DDA">
      <w:pPr>
        <w:rPr>
          <w:sz w:val="28"/>
          <w:szCs w:val="28"/>
        </w:rPr>
      </w:pPr>
      <w:r w:rsidRPr="00785699">
        <w:rPr>
          <w:sz w:val="28"/>
          <w:szCs w:val="28"/>
        </w:rPr>
        <w:t>Гладков Г. «Песня друзей»</w:t>
      </w:r>
    </w:p>
    <w:p w:rsidR="00B93F23" w:rsidRPr="00410A06" w:rsidRDefault="00B93F23" w:rsidP="00943DDA">
      <w:pPr>
        <w:rPr>
          <w:sz w:val="16"/>
          <w:szCs w:val="16"/>
        </w:rPr>
      </w:pPr>
    </w:p>
    <w:p w:rsidR="00B93F23" w:rsidRPr="00EF64A9" w:rsidRDefault="00B93F23" w:rsidP="00943DDA">
      <w:pPr>
        <w:ind w:left="1069" w:firstLine="371"/>
        <w:rPr>
          <w:sz w:val="28"/>
          <w:szCs w:val="28"/>
        </w:rPr>
      </w:pPr>
      <w:r w:rsidRPr="00EF64A9">
        <w:rPr>
          <w:b/>
          <w:sz w:val="28"/>
          <w:szCs w:val="28"/>
        </w:rPr>
        <w:t>III. Требования к уровню подготовки обучающихся</w:t>
      </w:r>
    </w:p>
    <w:p w:rsidR="00B93F23" w:rsidRDefault="00AA0915" w:rsidP="00943DDA">
      <w:pPr>
        <w:tabs>
          <w:tab w:val="left" w:pos="993"/>
        </w:tabs>
        <w:ind w:firstLine="720"/>
        <w:rPr>
          <w:sz w:val="28"/>
          <w:szCs w:val="28"/>
        </w:rPr>
      </w:pPr>
      <w:r w:rsidRPr="00EF64A9">
        <w:rPr>
          <w:sz w:val="28"/>
          <w:szCs w:val="28"/>
        </w:rPr>
        <w:t>Результатом освоения программы учебного предмета «</w:t>
      </w:r>
      <w:r w:rsidR="00B93F23" w:rsidRPr="00EF64A9">
        <w:rPr>
          <w:sz w:val="28"/>
          <w:szCs w:val="28"/>
        </w:rPr>
        <w:t>Хор</w:t>
      </w:r>
      <w:r w:rsidR="00B93F23">
        <w:rPr>
          <w:sz w:val="28"/>
          <w:szCs w:val="28"/>
        </w:rPr>
        <w:t>овой класс</w:t>
      </w:r>
      <w:r w:rsidRPr="00EF64A9">
        <w:rPr>
          <w:sz w:val="28"/>
          <w:szCs w:val="28"/>
        </w:rPr>
        <w:t>», являются</w:t>
      </w:r>
      <w:r w:rsidR="00B93F23" w:rsidRPr="00EF64A9">
        <w:rPr>
          <w:sz w:val="28"/>
          <w:szCs w:val="28"/>
        </w:rPr>
        <w:t xml:space="preserve"> </w:t>
      </w:r>
      <w:r w:rsidRPr="00EF64A9">
        <w:rPr>
          <w:sz w:val="28"/>
          <w:szCs w:val="28"/>
        </w:rPr>
        <w:t>следующие знания, умения</w:t>
      </w:r>
      <w:r w:rsidR="00B93F23" w:rsidRPr="00EF64A9">
        <w:rPr>
          <w:sz w:val="28"/>
          <w:szCs w:val="28"/>
        </w:rPr>
        <w:t>, навыки:</w:t>
      </w:r>
    </w:p>
    <w:p w:rsidR="00B93F23" w:rsidRPr="00190BA8" w:rsidRDefault="00B93F23" w:rsidP="00943DDA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>знание начальных</w:t>
      </w:r>
      <w:r w:rsidRPr="00190BA8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190BA8">
        <w:rPr>
          <w:sz w:val="28"/>
          <w:szCs w:val="28"/>
          <w:lang w:eastAsia="en-US"/>
        </w:rPr>
        <w:t xml:space="preserve">основ хорового искусства, </w:t>
      </w:r>
      <w:r w:rsidRPr="00190BA8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B93F23" w:rsidRPr="00190BA8" w:rsidRDefault="00B93F23" w:rsidP="00943DDA">
      <w:pPr>
        <w:shd w:val="clear" w:color="auto" w:fill="FFFFFF"/>
        <w:tabs>
          <w:tab w:val="left" w:pos="979"/>
          <w:tab w:val="left" w:pos="2694"/>
        </w:tabs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 xml:space="preserve">знание </w:t>
      </w:r>
      <w:r w:rsidRPr="00190BA8">
        <w:rPr>
          <w:sz w:val="28"/>
          <w:szCs w:val="28"/>
          <w:lang w:eastAsia="en-US"/>
        </w:rPr>
        <w:t>профессиональной терминологии;</w:t>
      </w:r>
    </w:p>
    <w:p w:rsidR="00B93F23" w:rsidRPr="00190BA8" w:rsidRDefault="00B93F23" w:rsidP="00943DDA">
      <w:pPr>
        <w:widowControl w:val="0"/>
        <w:autoSpaceDE w:val="0"/>
        <w:autoSpaceDN w:val="0"/>
        <w:adjustRightInd w:val="0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93F23" w:rsidRPr="00190BA8" w:rsidRDefault="00B93F23" w:rsidP="00943DDA">
      <w:pPr>
        <w:widowControl w:val="0"/>
        <w:autoSpaceDE w:val="0"/>
        <w:autoSpaceDN w:val="0"/>
        <w:adjustRightInd w:val="0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B93F23" w:rsidRPr="00190BA8" w:rsidRDefault="00B93F23" w:rsidP="00943D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 w:bidi="en-US"/>
        </w:rPr>
      </w:pPr>
      <w:r w:rsidRPr="00190BA8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190BA8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Pr="00190BA8">
        <w:rPr>
          <w:rFonts w:eastAsia="Lucida Grande CY"/>
          <w:sz w:val="28"/>
          <w:szCs w:val="28"/>
          <w:lang w:eastAsia="en-US"/>
        </w:rPr>
        <w:t xml:space="preserve">; </w:t>
      </w:r>
    </w:p>
    <w:p w:rsidR="00B93F23" w:rsidRDefault="00B93F23" w:rsidP="00943DDA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lastRenderedPageBreak/>
        <w:t xml:space="preserve">наличие практических навыков исполнения партий в составе вокального ансамбля и хорового коллектива. </w:t>
      </w:r>
    </w:p>
    <w:p w:rsidR="00B93F23" w:rsidRPr="00410A06" w:rsidRDefault="00B93F23" w:rsidP="00943DDA">
      <w:pPr>
        <w:ind w:firstLine="720"/>
        <w:jc w:val="both"/>
        <w:rPr>
          <w:rFonts w:eastAsia="Lucida Grande CY"/>
          <w:sz w:val="16"/>
          <w:szCs w:val="16"/>
          <w:lang w:eastAsia="en-US"/>
        </w:rPr>
      </w:pPr>
    </w:p>
    <w:p w:rsidR="00B93F23" w:rsidRPr="003308BF" w:rsidRDefault="00B93F23" w:rsidP="00943DDA">
      <w:pPr>
        <w:ind w:left="720" w:firstLine="720"/>
        <w:rPr>
          <w:b/>
          <w:sz w:val="28"/>
          <w:szCs w:val="28"/>
        </w:rPr>
      </w:pPr>
      <w:r w:rsidRPr="003308BF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:rsidR="00B93F23" w:rsidRPr="00B10051" w:rsidRDefault="00B93F23" w:rsidP="00943DDA">
      <w:pPr>
        <w:pStyle w:val="a8"/>
        <w:widowControl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B93F23" w:rsidRPr="00475B16" w:rsidRDefault="00B93F23" w:rsidP="00943DDA">
      <w:pPr>
        <w:shd w:val="clear" w:color="auto" w:fill="FFFFFF"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 xml:space="preserve">   В программе обучения </w:t>
      </w:r>
      <w:r w:rsidR="00AA0915" w:rsidRPr="009F3CAB">
        <w:rPr>
          <w:rFonts w:eastAsia="Calibri"/>
          <w:color w:val="000000"/>
          <w:spacing w:val="2"/>
          <w:sz w:val="28"/>
          <w:szCs w:val="28"/>
        </w:rPr>
        <w:t>младшего и</w:t>
      </w:r>
      <w:r w:rsidRPr="009F3CAB">
        <w:rPr>
          <w:rFonts w:eastAsia="Calibri"/>
          <w:color w:val="000000"/>
          <w:spacing w:val="2"/>
          <w:sz w:val="28"/>
          <w:szCs w:val="28"/>
        </w:rPr>
        <w:t xml:space="preserve"> </w:t>
      </w:r>
      <w:r>
        <w:rPr>
          <w:rFonts w:eastAsia="Calibri"/>
          <w:color w:val="000000"/>
          <w:spacing w:val="2"/>
          <w:sz w:val="28"/>
          <w:szCs w:val="28"/>
        </w:rPr>
        <w:t>старшего</w:t>
      </w:r>
      <w:r w:rsidRPr="009F3CAB">
        <w:rPr>
          <w:rFonts w:eastAsia="Calibri"/>
          <w:color w:val="000000"/>
          <w:spacing w:val="2"/>
          <w:sz w:val="28"/>
          <w:szCs w:val="28"/>
        </w:rPr>
        <w:t xml:space="preserve"> хоров используются две основных формы контроля успеваемости – </w:t>
      </w:r>
      <w:r w:rsidRPr="00475B16">
        <w:rPr>
          <w:rFonts w:eastAsia="Calibri"/>
          <w:color w:val="000000"/>
          <w:spacing w:val="2"/>
          <w:sz w:val="28"/>
          <w:szCs w:val="28"/>
        </w:rPr>
        <w:t>текущая и промежуточная.</w:t>
      </w:r>
    </w:p>
    <w:p w:rsidR="00B93F23" w:rsidRPr="009F3CAB" w:rsidRDefault="00B93F23" w:rsidP="00943DDA">
      <w:pPr>
        <w:shd w:val="clear" w:color="auto" w:fill="FFFFFF"/>
        <w:ind w:firstLine="709"/>
        <w:jc w:val="both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:rsidR="00B93F23" w:rsidRPr="009F3CAB" w:rsidRDefault="00B93F23" w:rsidP="00943DDA">
      <w:pPr>
        <w:shd w:val="clear" w:color="auto" w:fill="FFFFFF"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оценка за работу в классе;</w:t>
      </w:r>
    </w:p>
    <w:p w:rsidR="00B93F23" w:rsidRDefault="00B93F23" w:rsidP="00943DDA">
      <w:pPr>
        <w:shd w:val="clear" w:color="auto" w:fill="FFFFFF"/>
        <w:ind w:firstLine="709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t>   - текущая сдача партий;</w:t>
      </w:r>
    </w:p>
    <w:p w:rsidR="00B93F23" w:rsidRPr="009F3CAB" w:rsidRDefault="00B93F23" w:rsidP="00943DDA">
      <w:pPr>
        <w:shd w:val="clear" w:color="auto" w:fill="FFFFFF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eastAsia="Calibri"/>
          <w:color w:val="000000"/>
          <w:spacing w:val="2"/>
          <w:sz w:val="28"/>
          <w:szCs w:val="28"/>
        </w:rPr>
        <w:t>ждой четверти.</w:t>
      </w:r>
    </w:p>
    <w:p w:rsidR="00B93F23" w:rsidRPr="009F3CAB" w:rsidRDefault="00B93F23" w:rsidP="00943DDA">
      <w:pPr>
        <w:shd w:val="clear" w:color="auto" w:fill="FFFFFF"/>
        <w:ind w:firstLine="709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B93F23" w:rsidRDefault="00B93F23" w:rsidP="00943DDA">
      <w:pPr>
        <w:shd w:val="clear" w:color="auto" w:fill="FFFFFF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переводной зачет в старший хор</w:t>
      </w:r>
      <w:r>
        <w:rPr>
          <w:rFonts w:eastAsia="Calibri"/>
          <w:color w:val="000000"/>
          <w:spacing w:val="2"/>
          <w:sz w:val="28"/>
          <w:szCs w:val="28"/>
        </w:rPr>
        <w:t xml:space="preserve"> и по окончании освоения предмета.</w:t>
      </w:r>
      <w:r w:rsidRPr="009F3CAB">
        <w:rPr>
          <w:rFonts w:eastAsia="Calibri"/>
          <w:color w:val="000000"/>
          <w:spacing w:val="2"/>
          <w:sz w:val="28"/>
          <w:szCs w:val="28"/>
        </w:rPr>
        <w:t>   </w:t>
      </w:r>
    </w:p>
    <w:p w:rsidR="00B93F23" w:rsidRPr="009F3CAB" w:rsidRDefault="00B93F23" w:rsidP="00943DDA">
      <w:pPr>
        <w:shd w:val="clear" w:color="auto" w:fill="FFFFFF"/>
        <w:ind w:firstLine="709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="00AA0915" w:rsidRPr="009F3CAB">
        <w:rPr>
          <w:rFonts w:eastAsia="Calibri"/>
          <w:bCs/>
          <w:i/>
          <w:color w:val="000000"/>
          <w:spacing w:val="2"/>
          <w:sz w:val="28"/>
          <w:szCs w:val="28"/>
        </w:rPr>
        <w:t>Методы текущего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 xml:space="preserve"> контроля:</w:t>
      </w:r>
    </w:p>
    <w:p w:rsidR="00B93F23" w:rsidRPr="009F3CAB" w:rsidRDefault="00B93F23" w:rsidP="00943DDA">
      <w:pPr>
        <w:shd w:val="clear" w:color="auto" w:fill="FFFFFF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сдача партий в квартетах.</w:t>
      </w:r>
    </w:p>
    <w:p w:rsidR="00B93F23" w:rsidRPr="00D6360C" w:rsidRDefault="00B93F23" w:rsidP="00943DDA">
      <w:pPr>
        <w:shd w:val="clear" w:color="auto" w:fill="FFFFFF"/>
        <w:ind w:firstLine="689"/>
        <w:jc w:val="both"/>
        <w:rPr>
          <w:rFonts w:eastAsia="Calibri"/>
          <w:color w:val="000000"/>
          <w:spacing w:val="3"/>
          <w:sz w:val="28"/>
          <w:szCs w:val="28"/>
        </w:rPr>
      </w:pPr>
      <w:r w:rsidRPr="00D6360C">
        <w:rPr>
          <w:rFonts w:eastAsia="Calibri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D6360C">
        <w:rPr>
          <w:rFonts w:eastAsia="Calibri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="008C5D81">
        <w:rPr>
          <w:rFonts w:eastAsia="Calibri"/>
          <w:color w:val="000000"/>
          <w:spacing w:val="3"/>
          <w:sz w:val="28"/>
          <w:szCs w:val="28"/>
        </w:rPr>
        <w:t>проверки знаний хоровых партий</w:t>
      </w:r>
      <w:r w:rsidRPr="00D6360C">
        <w:rPr>
          <w:rFonts w:eastAsia="Calibri"/>
          <w:color w:val="000000"/>
          <w:spacing w:val="3"/>
          <w:sz w:val="28"/>
          <w:szCs w:val="28"/>
        </w:rPr>
        <w:t>.</w:t>
      </w:r>
    </w:p>
    <w:p w:rsidR="00B93F23" w:rsidRDefault="00B93F23" w:rsidP="00943DDA">
      <w:pPr>
        <w:shd w:val="clear" w:color="auto" w:fill="FFFFFF"/>
        <w:ind w:firstLine="689"/>
        <w:jc w:val="both"/>
        <w:rPr>
          <w:rFonts w:eastAsia="Calibri"/>
          <w:color w:val="000000"/>
          <w:spacing w:val="2"/>
          <w:sz w:val="28"/>
          <w:szCs w:val="28"/>
        </w:rPr>
      </w:pPr>
      <w:r w:rsidRPr="00D6360C">
        <w:rPr>
          <w:rFonts w:eastAsia="Calibri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eastAsia="Calibri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Pr="00D6360C">
        <w:rPr>
          <w:rFonts w:eastAsia="Calibri"/>
          <w:color w:val="000000"/>
          <w:spacing w:val="2"/>
          <w:sz w:val="28"/>
          <w:szCs w:val="28"/>
        </w:rPr>
        <w:t>Повсед</w:t>
      </w:r>
      <w:r>
        <w:rPr>
          <w:rFonts w:eastAsia="Calibri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eastAsia="Calibri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93F23" w:rsidRPr="00EF64A9" w:rsidRDefault="00B93F23" w:rsidP="00943DDA">
      <w:pPr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:rsidR="00B93F23" w:rsidRPr="00EF64A9" w:rsidRDefault="00B93F23" w:rsidP="00943DDA">
      <w:pPr>
        <w:pStyle w:val="a9"/>
        <w:numPr>
          <w:ilvl w:val="0"/>
          <w:numId w:val="10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оценка годовой работы ученика;</w:t>
      </w:r>
    </w:p>
    <w:p w:rsidR="00B93F23" w:rsidRPr="00EF64A9" w:rsidRDefault="00B93F23" w:rsidP="00943DDA">
      <w:pPr>
        <w:pStyle w:val="a9"/>
        <w:numPr>
          <w:ilvl w:val="0"/>
          <w:numId w:val="10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оценка на зачете (академическом концерте);</w:t>
      </w:r>
    </w:p>
    <w:p w:rsidR="00B93F23" w:rsidRPr="00EF64A9" w:rsidRDefault="00B93F23" w:rsidP="00943DDA">
      <w:pPr>
        <w:pStyle w:val="a9"/>
        <w:numPr>
          <w:ilvl w:val="0"/>
          <w:numId w:val="10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C7257D" w:rsidRDefault="00C7257D" w:rsidP="00943DDA">
      <w:pPr>
        <w:pStyle w:val="Body1"/>
        <w:ind w:left="851"/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</w:pPr>
    </w:p>
    <w:p w:rsidR="00B93F23" w:rsidRPr="00EF64A9" w:rsidRDefault="00B93F23" w:rsidP="00943DDA">
      <w:pPr>
        <w:pStyle w:val="Body1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B93F23" w:rsidRPr="00EF64A9" w:rsidRDefault="00B93F23" w:rsidP="00943DDA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</w:t>
      </w:r>
      <w:r w:rsidR="008C5D81">
        <w:rPr>
          <w:rFonts w:ascii="Times New Roman" w:hAnsi="Times New Roman" w:cs="Times New Roman"/>
          <w:color w:val="auto"/>
          <w:sz w:val="28"/>
          <w:szCs w:val="28"/>
        </w:rPr>
        <w:t>зачете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93F23" w:rsidRPr="00EF64A9" w:rsidRDefault="00B93F23" w:rsidP="00943DDA">
      <w:pPr>
        <w:pStyle w:val="Body1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93F23" w:rsidRPr="00EF64A9" w:rsidTr="00AB640D">
        <w:tc>
          <w:tcPr>
            <w:tcW w:w="3510" w:type="dxa"/>
          </w:tcPr>
          <w:p w:rsidR="00B93F23" w:rsidRPr="00EF64A9" w:rsidRDefault="00B93F23" w:rsidP="00943DDA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93F23" w:rsidRPr="00EF64A9" w:rsidRDefault="00B93F23" w:rsidP="00943DDA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93F23" w:rsidRPr="009905F7" w:rsidTr="00AB640D">
        <w:tc>
          <w:tcPr>
            <w:tcW w:w="3510" w:type="dxa"/>
          </w:tcPr>
          <w:p w:rsidR="00B93F23" w:rsidRPr="009905F7" w:rsidRDefault="00B93F23" w:rsidP="00943DDA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93F23" w:rsidRPr="009905F7" w:rsidRDefault="00B93F23" w:rsidP="00943DDA">
            <w:pPr>
              <w:shd w:val="clear" w:color="auto" w:fill="FFFFFF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з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нание своей партии во всех произведениях,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разучиваемых в хоровом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, </w:t>
            </w:r>
            <w:r w:rsidR="00AA0915">
              <w:rPr>
                <w:rFonts w:eastAsia="Calibri"/>
                <w:color w:val="000000"/>
                <w:spacing w:val="2"/>
                <w:sz w:val="28"/>
                <w:szCs w:val="28"/>
              </w:rPr>
              <w:t>а</w:t>
            </w:r>
            <w:r w:rsidR="00AA0915"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ктивная эмоциональная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работа на занятиях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частие на всех хоровых концертах коллектива</w:t>
            </w:r>
          </w:p>
        </w:tc>
      </w:tr>
      <w:tr w:rsidR="00B93F23" w:rsidRPr="009905F7" w:rsidTr="00AB640D">
        <w:tc>
          <w:tcPr>
            <w:tcW w:w="3510" w:type="dxa"/>
          </w:tcPr>
          <w:p w:rsidR="00B93F23" w:rsidRPr="009905F7" w:rsidRDefault="00B93F23" w:rsidP="00943DDA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93F23" w:rsidRPr="009905F7" w:rsidRDefault="00B93F23" w:rsidP="00943DDA">
            <w:pPr>
              <w:shd w:val="clear" w:color="auto" w:fill="FFFFFF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регулярное посещение хора,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отсутствие пропусков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ктивная работа в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с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дач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а партии всей хоровой программы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при недостаточной проработке трудных технических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фрагментов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(вокально-интонационная неточность)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частие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в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концертах хора</w:t>
            </w:r>
          </w:p>
        </w:tc>
      </w:tr>
      <w:tr w:rsidR="00B93F23" w:rsidRPr="009905F7" w:rsidTr="00AB640D">
        <w:tc>
          <w:tcPr>
            <w:tcW w:w="3510" w:type="dxa"/>
          </w:tcPr>
          <w:p w:rsidR="00B93F23" w:rsidRPr="009905F7" w:rsidRDefault="00B93F23" w:rsidP="00943DDA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943DDA">
            <w:pPr>
              <w:shd w:val="clear" w:color="auto" w:fill="FFFFFF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нерегулярное посещение хора,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пассивная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работа в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, </w:t>
            </w:r>
            <w:r w:rsidR="00AA0915">
              <w:rPr>
                <w:rFonts w:eastAsia="Calibri"/>
                <w:color w:val="000000"/>
                <w:spacing w:val="2"/>
                <w:sz w:val="28"/>
                <w:szCs w:val="28"/>
              </w:rPr>
              <w:t>н</w:t>
            </w:r>
            <w:r w:rsidR="00AA0915"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езнание наизусть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некоторых партитур в программе при сдаче партий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частие в обяз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</w:p>
        </w:tc>
      </w:tr>
      <w:tr w:rsidR="00B93F23" w:rsidRPr="009905F7" w:rsidTr="00AB640D">
        <w:tc>
          <w:tcPr>
            <w:tcW w:w="3510" w:type="dxa"/>
          </w:tcPr>
          <w:p w:rsidR="00B93F23" w:rsidRPr="009905F7" w:rsidRDefault="00B93F23" w:rsidP="00943DDA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416F3F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943DDA">
            <w:pPr>
              <w:shd w:val="clear" w:color="auto" w:fill="FFFFFF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,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неудовлетворительная сдача партий в боль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шинстве партитур всей программы, </w:t>
            </w:r>
            <w:proofErr w:type="spellStart"/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не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допуск</w:t>
            </w:r>
            <w:proofErr w:type="spellEnd"/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93F23" w:rsidRPr="009905F7" w:rsidTr="00AB640D">
        <w:tc>
          <w:tcPr>
            <w:tcW w:w="3510" w:type="dxa"/>
          </w:tcPr>
          <w:p w:rsidR="00B93F23" w:rsidRPr="00EF64A9" w:rsidRDefault="00B93F23" w:rsidP="00943DDA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64A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93F23" w:rsidRPr="00EF64A9" w:rsidRDefault="00B93F23" w:rsidP="00943DDA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64A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</w:t>
            </w:r>
            <w:r w:rsidR="006E13F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93F23" w:rsidRPr="009905F7" w:rsidRDefault="00B93F23" w:rsidP="00943DDA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B93F23" w:rsidRPr="00300F08" w:rsidRDefault="00B93F23" w:rsidP="00943DDA">
      <w:pPr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93F23" w:rsidRDefault="00B93F23" w:rsidP="00943DDA">
      <w:pPr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8C5D81" w:rsidRPr="00300F08" w:rsidRDefault="008C5D81" w:rsidP="00943DDA">
      <w:pPr>
        <w:ind w:firstLine="851"/>
        <w:jc w:val="both"/>
        <w:rPr>
          <w:sz w:val="28"/>
          <w:szCs w:val="28"/>
        </w:rPr>
      </w:pPr>
    </w:p>
    <w:p w:rsidR="008C5D81" w:rsidRPr="00300F08" w:rsidRDefault="008C5D81" w:rsidP="00943DDA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8C5D81" w:rsidRDefault="008C5D81" w:rsidP="00943DDA">
      <w:pPr>
        <w:pStyle w:val="Body1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55314A" w:rsidRPr="00785699" w:rsidRDefault="0055314A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Задача руководителя хорового класса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хоровому пению, сформировать необходимые навыки и выработать потребность в систематическом коллективном </w:t>
      </w:r>
      <w:proofErr w:type="spellStart"/>
      <w:r w:rsidRPr="00785699">
        <w:rPr>
          <w:sz w:val="28"/>
          <w:szCs w:val="28"/>
        </w:rPr>
        <w:t>музицировании</w:t>
      </w:r>
      <w:proofErr w:type="spellEnd"/>
      <w:r w:rsidRPr="00785699">
        <w:rPr>
          <w:sz w:val="28"/>
          <w:szCs w:val="28"/>
        </w:rPr>
        <w:t>, учитывая, что хоровое пение – наиболее доступный вид подобной деятельности.</w:t>
      </w:r>
    </w:p>
    <w:p w:rsidR="0055314A" w:rsidRPr="00785699" w:rsidRDefault="0055314A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занятиях должны активно использоваться знания нотной грамоты и навыки </w:t>
      </w:r>
      <w:proofErr w:type="spellStart"/>
      <w:r w:rsidRPr="00785699">
        <w:rPr>
          <w:sz w:val="28"/>
          <w:szCs w:val="28"/>
        </w:rPr>
        <w:t>сольфеджирования</w:t>
      </w:r>
      <w:proofErr w:type="spellEnd"/>
      <w:r w:rsidRPr="00785699">
        <w:rPr>
          <w:sz w:val="28"/>
          <w:szCs w:val="28"/>
        </w:rPr>
        <w:t xml:space="preserve"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</w:t>
      </w:r>
      <w:r w:rsidR="00AA0915" w:rsidRPr="00785699">
        <w:rPr>
          <w:sz w:val="28"/>
          <w:szCs w:val="28"/>
        </w:rPr>
        <w:t>необходимо сочетать</w:t>
      </w:r>
      <w:r w:rsidRPr="00785699">
        <w:rPr>
          <w:sz w:val="28"/>
          <w:szCs w:val="28"/>
        </w:rPr>
        <w:t xml:space="preserve"> с пением по слуху, так как именно пение по слуху способствует развитию музыкальной памяти.</w:t>
      </w:r>
    </w:p>
    <w:p w:rsidR="0055314A" w:rsidRPr="00785699" w:rsidRDefault="0055314A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785699">
        <w:rPr>
          <w:sz w:val="28"/>
          <w:szCs w:val="28"/>
        </w:rPr>
        <w:t>звуковедением</w:t>
      </w:r>
      <w:proofErr w:type="spellEnd"/>
      <w:r w:rsidRPr="00785699">
        <w:rPr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55314A" w:rsidRPr="00785699" w:rsidRDefault="0055314A" w:rsidP="00943D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Отбирая репертуар, педагог </w:t>
      </w:r>
      <w:r w:rsidRPr="00785699">
        <w:rPr>
          <w:sz w:val="28"/>
          <w:szCs w:val="28"/>
        </w:rPr>
        <w:t xml:space="preserve">должен помнить о необходимости расширения музыкально-художественного кругозора детей, о том, что хоровое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 xml:space="preserve">эстетического, нравственного воспитания учащихся. Произведения русской и зарубежной классики должны </w:t>
      </w:r>
      <w:r w:rsidRPr="00785699">
        <w:rPr>
          <w:sz w:val="28"/>
          <w:szCs w:val="28"/>
        </w:rPr>
        <w:lastRenderedPageBreak/>
        <w:t>сочетаться с произведениями современных композиторов и народными песнями разных жанров.</w:t>
      </w:r>
    </w:p>
    <w:p w:rsidR="0055314A" w:rsidRPr="00785699" w:rsidRDefault="0055314A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55314A" w:rsidRPr="00785699" w:rsidRDefault="0055314A" w:rsidP="00943DDA">
      <w:pPr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55314A" w:rsidRPr="00785699" w:rsidRDefault="0055314A" w:rsidP="00943DDA">
      <w:pPr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Для учащихся инструментальных отделе</w:t>
      </w:r>
      <w:r>
        <w:rPr>
          <w:sz w:val="28"/>
          <w:szCs w:val="28"/>
        </w:rPr>
        <w:t>ний хоровой класс является одним</w:t>
      </w:r>
      <w:r w:rsidRPr="00785699">
        <w:rPr>
          <w:sz w:val="28"/>
          <w:szCs w:val="28"/>
        </w:rPr>
        <w:t xml:space="preserve"> из обязательных </w:t>
      </w:r>
      <w:r>
        <w:rPr>
          <w:sz w:val="28"/>
          <w:szCs w:val="28"/>
        </w:rPr>
        <w:t>предметов</w:t>
      </w:r>
      <w:r w:rsidRPr="00785699">
        <w:rPr>
          <w:sz w:val="28"/>
          <w:szCs w:val="28"/>
        </w:rPr>
        <w:t xml:space="preserve">, способствующих формированию навыков коллективного </w:t>
      </w:r>
      <w:proofErr w:type="spellStart"/>
      <w:r w:rsidRPr="00785699">
        <w:rPr>
          <w:sz w:val="28"/>
          <w:szCs w:val="28"/>
        </w:rPr>
        <w:t>музицирования</w:t>
      </w:r>
      <w:proofErr w:type="spellEnd"/>
      <w:r w:rsidRPr="00785699">
        <w:rPr>
          <w:sz w:val="28"/>
          <w:szCs w:val="28"/>
        </w:rPr>
        <w:t xml:space="preserve">. Всемерно используя возможности групповых занятий, предусмотренных действующими учебными планами, нельзя забывать о том, что хор – это коллектив. Лишь исходя из </w:t>
      </w:r>
      <w:r w:rsidR="00AA0915" w:rsidRPr="00785699">
        <w:rPr>
          <w:sz w:val="28"/>
          <w:szCs w:val="28"/>
        </w:rPr>
        <w:t>этого можно</w:t>
      </w:r>
      <w:r w:rsidRPr="00785699">
        <w:rPr>
          <w:sz w:val="28"/>
          <w:szCs w:val="28"/>
        </w:rPr>
        <w:t xml:space="preserve">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8C5D81" w:rsidRDefault="008C5D81" w:rsidP="00943DDA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C5D81" w:rsidRPr="00B26FDE" w:rsidRDefault="008C5D81" w:rsidP="00943DDA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0" w:firstLine="0"/>
        <w:jc w:val="center"/>
        <w:outlineLvl w:val="0"/>
        <w:rPr>
          <w:rFonts w:ascii="Times New Roman" w:eastAsia="ヒラギノ角ゴ Pro W3" w:hAnsi="Times New Roman" w:cs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 w:cs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8C5D81" w:rsidRPr="008C5D81" w:rsidRDefault="008C5D81" w:rsidP="00943DDA">
      <w:pPr>
        <w:pStyle w:val="a9"/>
        <w:spacing w:after="0"/>
        <w:ind w:left="0"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B26FDE">
        <w:rPr>
          <w:rFonts w:ascii="Times New Roman" w:eastAsia="Geeza Pro" w:hAnsi="Times New Roman" w:cs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 w:cs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 w:cs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 w:cs="Times New Roman"/>
          <w:sz w:val="28"/>
          <w:szCs w:val="28"/>
        </w:rPr>
        <w:t>льные способности ученика.</w:t>
      </w:r>
    </w:p>
    <w:p w:rsidR="008C5D81" w:rsidRPr="00B26FDE" w:rsidRDefault="008C5D81" w:rsidP="00943DDA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:rsidR="00736C94" w:rsidRDefault="008C5D81" w:rsidP="00943D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8C5D81" w:rsidRDefault="008C5D81" w:rsidP="00943DDA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A0915" w:rsidRDefault="00AA0915" w:rsidP="00943DDA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A0915" w:rsidRDefault="00AA0915" w:rsidP="00943DDA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8C5D81" w:rsidRPr="001F19AC" w:rsidRDefault="008C5D81" w:rsidP="00943DDA">
      <w:pPr>
        <w:pStyle w:val="Body1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8C5D81" w:rsidRPr="001F19AC" w:rsidRDefault="00AA0915" w:rsidP="00943DDA">
      <w:pPr>
        <w:pStyle w:val="Body1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рекомендуемых</w:t>
      </w:r>
      <w:r w:rsidR="008C5D81"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нотных сборников</w:t>
      </w:r>
    </w:p>
    <w:p w:rsidR="00D553D0" w:rsidRPr="00AA0915" w:rsidRDefault="00D553D0" w:rsidP="00AA0915">
      <w:pPr>
        <w:pStyle w:val="a3"/>
        <w:spacing w:line="240" w:lineRule="auto"/>
        <w:jc w:val="both"/>
        <w:rPr>
          <w:szCs w:val="28"/>
        </w:rPr>
      </w:pPr>
      <w:proofErr w:type="spellStart"/>
      <w:r w:rsidRPr="00AA0915">
        <w:rPr>
          <w:szCs w:val="28"/>
        </w:rPr>
        <w:t>Бандина</w:t>
      </w:r>
      <w:proofErr w:type="spellEnd"/>
      <w:r w:rsidRPr="00AA0915">
        <w:rPr>
          <w:szCs w:val="28"/>
        </w:rPr>
        <w:t xml:space="preserve"> А., Попов В., Тихеева Л. «Школа хорового пения», </w:t>
      </w:r>
      <w:proofErr w:type="spellStart"/>
      <w:r w:rsidRPr="00AA0915">
        <w:rPr>
          <w:szCs w:val="28"/>
        </w:rPr>
        <w:t>Вып</w:t>
      </w:r>
      <w:proofErr w:type="spellEnd"/>
      <w:r w:rsidRPr="00AA0915">
        <w:rPr>
          <w:szCs w:val="28"/>
        </w:rPr>
        <w:t xml:space="preserve">. 1,2. М.,1966 </w:t>
      </w:r>
    </w:p>
    <w:p w:rsidR="00D553D0" w:rsidRPr="00AA0915" w:rsidRDefault="00D553D0" w:rsidP="00AA0915">
      <w:pPr>
        <w:jc w:val="both"/>
        <w:rPr>
          <w:sz w:val="28"/>
          <w:szCs w:val="28"/>
        </w:rPr>
      </w:pPr>
      <w:r w:rsidRPr="00AA0915">
        <w:rPr>
          <w:sz w:val="28"/>
          <w:szCs w:val="28"/>
        </w:rPr>
        <w:t>«Каноны для детского хора», сост. Струве Г. М.</w:t>
      </w:r>
      <w:r w:rsidR="001701F2" w:rsidRPr="00AA0915">
        <w:rPr>
          <w:sz w:val="28"/>
          <w:szCs w:val="28"/>
        </w:rPr>
        <w:t>,</w:t>
      </w:r>
      <w:r w:rsidRPr="00AA0915">
        <w:rPr>
          <w:sz w:val="28"/>
          <w:szCs w:val="28"/>
        </w:rPr>
        <w:t xml:space="preserve"> 2001 </w:t>
      </w:r>
    </w:p>
    <w:p w:rsidR="00D553D0" w:rsidRPr="00AA0915" w:rsidRDefault="00D553D0" w:rsidP="00AA0915">
      <w:pPr>
        <w:jc w:val="both"/>
        <w:rPr>
          <w:sz w:val="28"/>
          <w:szCs w:val="28"/>
        </w:rPr>
      </w:pPr>
      <w:r w:rsidRPr="00AA0915">
        <w:rPr>
          <w:sz w:val="28"/>
          <w:szCs w:val="28"/>
        </w:rPr>
        <w:t xml:space="preserve">«Песни для детского хора», </w:t>
      </w:r>
      <w:proofErr w:type="spellStart"/>
      <w:r w:rsidRPr="00AA0915">
        <w:rPr>
          <w:sz w:val="28"/>
          <w:szCs w:val="28"/>
        </w:rPr>
        <w:t>Вып</w:t>
      </w:r>
      <w:proofErr w:type="spellEnd"/>
      <w:r w:rsidRPr="00AA0915">
        <w:rPr>
          <w:sz w:val="28"/>
          <w:szCs w:val="28"/>
        </w:rPr>
        <w:t>. 5. Хоровые произведения русских и зарубежных композиторов, сост. Соколов В. М.</w:t>
      </w:r>
      <w:r w:rsidR="001701F2" w:rsidRPr="00AA0915">
        <w:rPr>
          <w:sz w:val="28"/>
          <w:szCs w:val="28"/>
        </w:rPr>
        <w:t>,</w:t>
      </w:r>
      <w:r w:rsidRPr="00AA0915">
        <w:rPr>
          <w:sz w:val="28"/>
          <w:szCs w:val="28"/>
        </w:rPr>
        <w:t xml:space="preserve"> 1963 </w:t>
      </w:r>
    </w:p>
    <w:p w:rsidR="00D553D0" w:rsidRPr="00AA0915" w:rsidRDefault="00D553D0" w:rsidP="00AA0915">
      <w:pPr>
        <w:jc w:val="both"/>
        <w:rPr>
          <w:sz w:val="28"/>
          <w:szCs w:val="28"/>
        </w:rPr>
      </w:pPr>
      <w:r w:rsidRPr="00AA0915">
        <w:rPr>
          <w:sz w:val="28"/>
          <w:szCs w:val="28"/>
        </w:rPr>
        <w:t xml:space="preserve">«Песни для детского хора», </w:t>
      </w:r>
      <w:proofErr w:type="spellStart"/>
      <w:r w:rsidRPr="00AA0915">
        <w:rPr>
          <w:sz w:val="28"/>
          <w:szCs w:val="28"/>
        </w:rPr>
        <w:t>Вып</w:t>
      </w:r>
      <w:proofErr w:type="spellEnd"/>
      <w:r w:rsidRPr="00AA0915">
        <w:rPr>
          <w:sz w:val="28"/>
          <w:szCs w:val="28"/>
        </w:rPr>
        <w:t xml:space="preserve">. 12, сост. Соколов В. М., 1975 </w:t>
      </w:r>
    </w:p>
    <w:p w:rsidR="00D553D0" w:rsidRPr="00AA0915" w:rsidRDefault="00D553D0" w:rsidP="00AA0915">
      <w:pPr>
        <w:jc w:val="both"/>
        <w:rPr>
          <w:sz w:val="28"/>
          <w:szCs w:val="28"/>
        </w:rPr>
      </w:pPr>
      <w:r w:rsidRPr="00AA0915">
        <w:rPr>
          <w:sz w:val="28"/>
          <w:szCs w:val="28"/>
        </w:rPr>
        <w:t>«Поет де</w:t>
      </w:r>
      <w:r w:rsidR="001701F2" w:rsidRPr="00AA0915">
        <w:rPr>
          <w:sz w:val="28"/>
          <w:szCs w:val="28"/>
        </w:rPr>
        <w:t>тская хоровая студия «Пионерия», сост. Струве Г.</w:t>
      </w:r>
      <w:r w:rsidRPr="00AA0915">
        <w:rPr>
          <w:sz w:val="28"/>
          <w:szCs w:val="28"/>
        </w:rPr>
        <w:t xml:space="preserve"> М.</w:t>
      </w:r>
      <w:r w:rsidR="001701F2" w:rsidRPr="00AA0915">
        <w:rPr>
          <w:sz w:val="28"/>
          <w:szCs w:val="28"/>
        </w:rPr>
        <w:t>,</w:t>
      </w:r>
      <w:r w:rsidRPr="00AA0915">
        <w:rPr>
          <w:sz w:val="28"/>
          <w:szCs w:val="28"/>
        </w:rPr>
        <w:t xml:space="preserve"> 1989</w:t>
      </w:r>
    </w:p>
    <w:p w:rsidR="00D553D0" w:rsidRPr="00AA0915" w:rsidRDefault="00D553D0" w:rsidP="00AA0915">
      <w:pPr>
        <w:jc w:val="both"/>
        <w:rPr>
          <w:sz w:val="28"/>
          <w:szCs w:val="28"/>
        </w:rPr>
      </w:pPr>
      <w:r w:rsidRPr="00AA0915">
        <w:rPr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AA0915">
        <w:rPr>
          <w:sz w:val="28"/>
          <w:szCs w:val="28"/>
        </w:rPr>
        <w:t>Мякишев</w:t>
      </w:r>
      <w:proofErr w:type="spellEnd"/>
      <w:r w:rsidRPr="00AA0915">
        <w:rPr>
          <w:sz w:val="28"/>
          <w:szCs w:val="28"/>
        </w:rPr>
        <w:t xml:space="preserve"> И.), М., 2002  </w:t>
      </w:r>
    </w:p>
    <w:p w:rsidR="00D553D0" w:rsidRPr="00AA0915" w:rsidRDefault="00D553D0" w:rsidP="00AA0915">
      <w:pPr>
        <w:jc w:val="both"/>
        <w:rPr>
          <w:sz w:val="28"/>
          <w:szCs w:val="28"/>
        </w:rPr>
      </w:pPr>
      <w:r w:rsidRPr="00AA0915">
        <w:rPr>
          <w:sz w:val="28"/>
          <w:szCs w:val="28"/>
        </w:rPr>
        <w:t xml:space="preserve">Рубинштейн А. «Избранные хоры», М., 1979 </w:t>
      </w:r>
    </w:p>
    <w:p w:rsidR="001701F2" w:rsidRPr="00AA0915" w:rsidRDefault="001701F2" w:rsidP="00AA0915">
      <w:pPr>
        <w:jc w:val="both"/>
        <w:rPr>
          <w:sz w:val="28"/>
          <w:szCs w:val="28"/>
        </w:rPr>
      </w:pPr>
      <w:r w:rsidRPr="00AA0915">
        <w:rPr>
          <w:sz w:val="28"/>
          <w:szCs w:val="28"/>
        </w:rPr>
        <w:t xml:space="preserve">Соколов В. «Обработки и переложения для детского хора». М., 1969 </w:t>
      </w:r>
    </w:p>
    <w:p w:rsidR="001701F2" w:rsidRPr="00AA0915" w:rsidRDefault="001701F2" w:rsidP="00AA0915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AA0915">
        <w:rPr>
          <w:sz w:val="28"/>
          <w:szCs w:val="28"/>
        </w:rPr>
        <w:t>Тугаринов</w:t>
      </w:r>
      <w:proofErr w:type="spellEnd"/>
      <w:r w:rsidRPr="00AA0915">
        <w:rPr>
          <w:sz w:val="28"/>
          <w:szCs w:val="28"/>
        </w:rPr>
        <w:t xml:space="preserve"> Ю. «Произведения для детского хора», 2-е издание. «Современная музыка», 2009</w:t>
      </w:r>
    </w:p>
    <w:p w:rsidR="001701F2" w:rsidRPr="00AA0915" w:rsidRDefault="001701F2" w:rsidP="00AA0915">
      <w:pPr>
        <w:jc w:val="both"/>
        <w:rPr>
          <w:sz w:val="28"/>
          <w:szCs w:val="28"/>
        </w:rPr>
      </w:pPr>
      <w:r w:rsidRPr="00AA0915">
        <w:rPr>
          <w:sz w:val="28"/>
          <w:szCs w:val="28"/>
        </w:rPr>
        <w:t xml:space="preserve">«Хоры без сопровождения», для начинающих детских хоровых коллективов. Сост. Соколов В. </w:t>
      </w:r>
      <w:proofErr w:type="spellStart"/>
      <w:r w:rsidRPr="00AA0915">
        <w:rPr>
          <w:sz w:val="28"/>
          <w:szCs w:val="28"/>
        </w:rPr>
        <w:t>Вып</w:t>
      </w:r>
      <w:proofErr w:type="spellEnd"/>
      <w:r w:rsidRPr="00AA0915">
        <w:rPr>
          <w:sz w:val="28"/>
          <w:szCs w:val="28"/>
        </w:rPr>
        <w:t xml:space="preserve">. 1, 2.  М., 1965 </w:t>
      </w:r>
    </w:p>
    <w:p w:rsidR="008C5D81" w:rsidRPr="00AA0915" w:rsidRDefault="001701F2" w:rsidP="00AA0915">
      <w:pPr>
        <w:jc w:val="both"/>
        <w:rPr>
          <w:sz w:val="28"/>
          <w:szCs w:val="28"/>
        </w:rPr>
      </w:pPr>
      <w:r w:rsidRPr="00AA0915">
        <w:rPr>
          <w:sz w:val="28"/>
          <w:szCs w:val="28"/>
        </w:rPr>
        <w:t xml:space="preserve">Чесноков П. «Собрание духовно-музыкальных сочинений», Тетр.4, М., 1995 </w:t>
      </w:r>
    </w:p>
    <w:p w:rsidR="008C5D81" w:rsidRPr="001F19AC" w:rsidRDefault="008C5D81" w:rsidP="00943DDA">
      <w:pPr>
        <w:pStyle w:val="Body1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8C5D81" w:rsidRPr="00D6360C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</w:t>
      </w:r>
      <w:r w:rsidR="00475B16">
        <w:rPr>
          <w:sz w:val="28"/>
          <w:szCs w:val="28"/>
        </w:rPr>
        <w:t>ой методики. – М.: Музыка, 2000</w:t>
      </w:r>
    </w:p>
    <w:p w:rsidR="008C5D81" w:rsidRPr="00D6360C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</w:t>
      </w:r>
      <w:r w:rsidR="00475B16">
        <w:rPr>
          <w:sz w:val="28"/>
          <w:szCs w:val="28"/>
        </w:rPr>
        <w:t>жнения в детском хоре. М., 1987</w:t>
      </w:r>
    </w:p>
    <w:p w:rsidR="008C5D81" w:rsidRPr="00D6360C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:rsidR="008C5D81" w:rsidRPr="00D6360C" w:rsidRDefault="008C5D81" w:rsidP="00943DDA">
      <w:pPr>
        <w:pStyle w:val="a9"/>
        <w:numPr>
          <w:ilvl w:val="3"/>
          <w:numId w:val="1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Academ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 w:cs="Times New Roman"/>
          <w:sz w:val="28"/>
          <w:szCs w:val="28"/>
        </w:rPr>
        <w:t>, 19</w:t>
      </w:r>
      <w:r w:rsidR="00475B16">
        <w:rPr>
          <w:rFonts w:ascii="Times New Roman" w:hAnsi="Times New Roman" w:cs="Times New Roman"/>
          <w:sz w:val="28"/>
          <w:szCs w:val="28"/>
        </w:rPr>
        <w:t>99</w:t>
      </w:r>
    </w:p>
    <w:p w:rsidR="008C5D81" w:rsidRPr="00D6360C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М.,1981</w:t>
      </w:r>
    </w:p>
    <w:p w:rsidR="008C5D81" w:rsidRPr="00D6360C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 xml:space="preserve">учно-методическое пособие/ </w:t>
      </w:r>
      <w:proofErr w:type="spellStart"/>
      <w:r>
        <w:rPr>
          <w:sz w:val="28"/>
          <w:szCs w:val="28"/>
        </w:rPr>
        <w:t>Л.В.Школяр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М.С.Красильникова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 и др. – М., 1998</w:t>
      </w:r>
    </w:p>
    <w:p w:rsidR="008C5D81" w:rsidRPr="00D6360C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Pr="00D6360C">
        <w:rPr>
          <w:sz w:val="28"/>
          <w:szCs w:val="28"/>
        </w:rPr>
        <w:t xml:space="preserve"> П.,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В. Теория и методика музыкального воспитания. – Санкт-Петер</w:t>
      </w:r>
      <w:r w:rsidR="00475B16">
        <w:rPr>
          <w:sz w:val="28"/>
          <w:szCs w:val="28"/>
        </w:rPr>
        <w:t>бург, 2000</w:t>
      </w:r>
    </w:p>
    <w:p w:rsidR="008C5D81" w:rsidRPr="00D6360C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 Добровольская Н. Методика музыкального воспитания.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М.,1990</w:t>
      </w:r>
    </w:p>
    <w:p w:rsidR="008C5D81" w:rsidRPr="00D6360C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Соколов В.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Работа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М.,1983</w:t>
      </w:r>
    </w:p>
    <w:p w:rsidR="008C5D81" w:rsidRPr="00D6360C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2002</w:t>
      </w:r>
    </w:p>
    <w:p w:rsidR="008C5D81" w:rsidRPr="00D6360C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Хоровой класс: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Теория и практика работы в детском хоре.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-М.,1988</w:t>
      </w:r>
    </w:p>
    <w:p w:rsidR="008C5D81" w:rsidRDefault="008C5D81" w:rsidP="00943DDA">
      <w:pPr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Чесноков П.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Хор и управление им.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М.,1961</w:t>
      </w:r>
    </w:p>
    <w:p w:rsidR="00B558AB" w:rsidRDefault="00B558AB" w:rsidP="00B558AB">
      <w:pPr>
        <w:numPr>
          <w:ilvl w:val="3"/>
          <w:numId w:val="13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Морозов В.П. Развитие физических свойств детского голоса. Л.1964.                           14. </w:t>
      </w:r>
      <w:proofErr w:type="spellStart"/>
      <w:r>
        <w:rPr>
          <w:sz w:val="28"/>
          <w:szCs w:val="28"/>
        </w:rPr>
        <w:t>Огороднов</w:t>
      </w:r>
      <w:proofErr w:type="spellEnd"/>
      <w:r>
        <w:rPr>
          <w:sz w:val="28"/>
          <w:szCs w:val="28"/>
        </w:rPr>
        <w:t xml:space="preserve"> Д.Е. Музыкально-певческое </w:t>
      </w:r>
      <w:r w:rsidR="00AA0915">
        <w:rPr>
          <w:sz w:val="28"/>
          <w:szCs w:val="28"/>
        </w:rPr>
        <w:t>воспитание детей</w:t>
      </w:r>
      <w:r>
        <w:rPr>
          <w:sz w:val="28"/>
          <w:szCs w:val="28"/>
        </w:rPr>
        <w:t xml:space="preserve">. Л.Музыка.1972.                       15. Орлова Н.Д. О детском </w:t>
      </w:r>
      <w:r w:rsidR="00AA0915">
        <w:rPr>
          <w:sz w:val="28"/>
          <w:szCs w:val="28"/>
        </w:rPr>
        <w:t>голосе.</w:t>
      </w:r>
      <w:r>
        <w:rPr>
          <w:sz w:val="28"/>
          <w:szCs w:val="28"/>
        </w:rPr>
        <w:t xml:space="preserve">М.1966.                                                                                 16.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Т.Н. </w:t>
      </w:r>
      <w:r w:rsidR="00AA0915">
        <w:rPr>
          <w:sz w:val="28"/>
          <w:szCs w:val="28"/>
        </w:rPr>
        <w:t>К вопросу о</w:t>
      </w:r>
      <w:r>
        <w:rPr>
          <w:sz w:val="28"/>
          <w:szCs w:val="28"/>
        </w:rPr>
        <w:t xml:space="preserve"> </w:t>
      </w:r>
      <w:r w:rsidR="00AA0915">
        <w:rPr>
          <w:sz w:val="28"/>
          <w:szCs w:val="28"/>
        </w:rPr>
        <w:t>воспитании детского</w:t>
      </w:r>
      <w:r>
        <w:rPr>
          <w:sz w:val="28"/>
          <w:szCs w:val="28"/>
        </w:rPr>
        <w:t xml:space="preserve"> </w:t>
      </w:r>
      <w:r w:rsidR="00AA0915">
        <w:rPr>
          <w:sz w:val="28"/>
          <w:szCs w:val="28"/>
        </w:rPr>
        <w:t>певческого голоса</w:t>
      </w:r>
      <w:r>
        <w:rPr>
          <w:sz w:val="28"/>
          <w:szCs w:val="28"/>
        </w:rPr>
        <w:t xml:space="preserve">   в процессе   работы с хором.М.Музыка.1975.                                                                    17. </w:t>
      </w:r>
      <w:r w:rsidR="00AA0915">
        <w:rPr>
          <w:sz w:val="28"/>
          <w:szCs w:val="28"/>
        </w:rPr>
        <w:t>Методические материалы к составлению образовательных программ</w:t>
      </w:r>
      <w:r>
        <w:rPr>
          <w:sz w:val="28"/>
          <w:szCs w:val="28"/>
        </w:rPr>
        <w:t>—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>2002.                                                                                                                           18.Тевлина В.К. Вокально-</w:t>
      </w:r>
      <w:r w:rsidR="00AA0915">
        <w:rPr>
          <w:sz w:val="28"/>
          <w:szCs w:val="28"/>
        </w:rPr>
        <w:t>хоровая работа</w:t>
      </w:r>
      <w:r>
        <w:rPr>
          <w:sz w:val="28"/>
          <w:szCs w:val="28"/>
        </w:rPr>
        <w:t xml:space="preserve">. </w:t>
      </w:r>
      <w:r w:rsidR="00AA0915">
        <w:rPr>
          <w:sz w:val="28"/>
          <w:szCs w:val="28"/>
        </w:rPr>
        <w:t>М.:</w:t>
      </w:r>
      <w:r>
        <w:rPr>
          <w:sz w:val="28"/>
          <w:szCs w:val="28"/>
        </w:rPr>
        <w:t xml:space="preserve"> Музыка.1982.</w:t>
      </w:r>
    </w:p>
    <w:p w:rsidR="00E67982" w:rsidRDefault="00E67982" w:rsidP="00E67982">
      <w:pPr>
        <w:tabs>
          <w:tab w:val="left" w:pos="426"/>
        </w:tabs>
        <w:rPr>
          <w:sz w:val="28"/>
          <w:szCs w:val="28"/>
        </w:rPr>
      </w:pPr>
    </w:p>
    <w:p w:rsidR="00E67982" w:rsidRDefault="00E67982" w:rsidP="005175AC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175AC">
        <w:rPr>
          <w:b/>
          <w:sz w:val="28"/>
          <w:szCs w:val="28"/>
        </w:rPr>
        <w:lastRenderedPageBreak/>
        <w:t>Рецензия</w:t>
      </w:r>
    </w:p>
    <w:p w:rsidR="005175AC" w:rsidRPr="005175AC" w:rsidRDefault="005175AC" w:rsidP="005175A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D4D81" w:rsidRDefault="00E67982" w:rsidP="005175AC">
      <w:pPr>
        <w:tabs>
          <w:tab w:val="left" w:pos="426"/>
        </w:tabs>
        <w:jc w:val="center"/>
        <w:rPr>
          <w:b/>
          <w:sz w:val="28"/>
          <w:szCs w:val="28"/>
        </w:rPr>
      </w:pPr>
      <w:r w:rsidRPr="005175AC">
        <w:rPr>
          <w:b/>
          <w:sz w:val="28"/>
          <w:szCs w:val="28"/>
        </w:rPr>
        <w:t>На рабочую программу по учебному предмету «Хоровой класс» (ПО.01.УП.04</w:t>
      </w:r>
      <w:r w:rsidR="005175AC" w:rsidRPr="005175AC">
        <w:rPr>
          <w:b/>
          <w:sz w:val="28"/>
          <w:szCs w:val="28"/>
        </w:rPr>
        <w:t>.)</w:t>
      </w:r>
      <w:r w:rsidR="004205E7">
        <w:rPr>
          <w:b/>
          <w:sz w:val="28"/>
          <w:szCs w:val="28"/>
        </w:rPr>
        <w:t>, реализуемую в рамках</w:t>
      </w:r>
      <w:r w:rsidR="005175AC" w:rsidRPr="005175AC">
        <w:rPr>
          <w:b/>
          <w:sz w:val="28"/>
          <w:szCs w:val="28"/>
        </w:rPr>
        <w:t xml:space="preserve"> дополнительных предпрофессиональных общеобразовательных программ в области музыкального искусства «Фортепиано», «Духовые инструменты», «Народные инструменты» для 8 (9) летнего образования. </w:t>
      </w:r>
    </w:p>
    <w:p w:rsidR="001D4D81" w:rsidRDefault="001D4D81" w:rsidP="005175A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E67982" w:rsidRDefault="005175AC" w:rsidP="005175AC">
      <w:pPr>
        <w:tabs>
          <w:tab w:val="left" w:pos="426"/>
        </w:tabs>
        <w:jc w:val="center"/>
        <w:rPr>
          <w:b/>
          <w:sz w:val="28"/>
          <w:szCs w:val="28"/>
        </w:rPr>
      </w:pPr>
      <w:r w:rsidRPr="005175AC">
        <w:rPr>
          <w:b/>
          <w:sz w:val="28"/>
          <w:szCs w:val="28"/>
        </w:rPr>
        <w:t>Программа составлена преподавателем вокально-теоретического отдела МБУДО городского округа Балашиха «Детская школа искусств №4» Жуковой И.А.</w:t>
      </w:r>
    </w:p>
    <w:p w:rsidR="005175AC" w:rsidRDefault="005175AC" w:rsidP="005175AC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5175AC" w:rsidRDefault="005175AC" w:rsidP="005175AC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175AC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Pr="005175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175AC">
        <w:rPr>
          <w:sz w:val="28"/>
          <w:szCs w:val="28"/>
        </w:rPr>
        <w:t xml:space="preserve"> по учебному предмету «Хоровой класс» (ПО.01.УП.04.) </w:t>
      </w:r>
      <w:r>
        <w:rPr>
          <w:sz w:val="28"/>
          <w:szCs w:val="28"/>
        </w:rPr>
        <w:t xml:space="preserve">является обязательной частью учебного плана, реализуемого в рамках </w:t>
      </w:r>
      <w:r w:rsidRPr="005175AC">
        <w:rPr>
          <w:sz w:val="28"/>
          <w:szCs w:val="28"/>
        </w:rPr>
        <w:t>дополнительных предпрофессиональных общеобразовательных программ в области музыкального искусства «Фортепиано», «Духовые инструменты», «Народные инструменты» для 8 (9) летнего образования</w:t>
      </w:r>
      <w:r w:rsidR="00891C9C">
        <w:rPr>
          <w:sz w:val="28"/>
          <w:szCs w:val="28"/>
        </w:rPr>
        <w:t xml:space="preserve"> в МБУДО городского округа Балашиха «ДШИ №4»</w:t>
      </w:r>
      <w:r>
        <w:rPr>
          <w:sz w:val="28"/>
          <w:szCs w:val="28"/>
        </w:rPr>
        <w:t>.</w:t>
      </w:r>
    </w:p>
    <w:p w:rsidR="0071210C" w:rsidRDefault="00FB5D5A" w:rsidP="0071210C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Составленная программа содержит</w:t>
      </w:r>
      <w:r w:rsidR="0071210C">
        <w:rPr>
          <w:sz w:val="28"/>
          <w:szCs w:val="28"/>
        </w:rPr>
        <w:t xml:space="preserve"> </w:t>
      </w:r>
      <w:r w:rsidR="00D10606">
        <w:rPr>
          <w:sz w:val="28"/>
          <w:szCs w:val="28"/>
        </w:rPr>
        <w:t>пояснительную записку, содержание учебной дисциплины, требования к уровню подготовки обучающихся, формы и методы контроля, систему оценок</w:t>
      </w:r>
      <w:r w:rsidR="0071210C">
        <w:rPr>
          <w:sz w:val="28"/>
          <w:szCs w:val="28"/>
        </w:rPr>
        <w:t>, методические рекомендации, перечень рекомендованной литературы.</w:t>
      </w:r>
      <w:r>
        <w:rPr>
          <w:sz w:val="28"/>
          <w:szCs w:val="28"/>
        </w:rPr>
        <w:t xml:space="preserve"> </w:t>
      </w:r>
    </w:p>
    <w:p w:rsidR="00FB5D5A" w:rsidRDefault="0071210C" w:rsidP="0071210C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направлена на приобретение детьми знаний и умений по хоровому пению, развитию вокального слуха, расширению диапазона голоса, работе над совершенствованием дикции и подготовку учащихся к поступлению в профессиональные учебные заведения. Программа способствует созданию предпосылок для творческого, музыкального и личностного развития учащихся, формирования эстетических взглядов на основе развития эмоциональной отзывчивости и овладения навыками восприятия музыкальных произведений, приобретения детьми опыта творческого взаимодействия в коллективе.</w:t>
      </w:r>
    </w:p>
    <w:p w:rsidR="001D4D81" w:rsidRDefault="001D4D81" w:rsidP="001D4D81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Программа опирается на отечественный и зарубежный опыт в области</w:t>
      </w:r>
      <w:r>
        <w:rPr>
          <w:sz w:val="28"/>
          <w:szCs w:val="28"/>
        </w:rPr>
        <w:t xml:space="preserve"> </w:t>
      </w:r>
      <w:r w:rsidRPr="001D4D81">
        <w:rPr>
          <w:sz w:val="28"/>
          <w:szCs w:val="28"/>
        </w:rPr>
        <w:t>методики обучения хоровому пению, а также собственный педагогический</w:t>
      </w:r>
      <w:r>
        <w:rPr>
          <w:sz w:val="28"/>
          <w:szCs w:val="28"/>
        </w:rPr>
        <w:t xml:space="preserve"> </w:t>
      </w:r>
      <w:r w:rsidRPr="001D4D81">
        <w:rPr>
          <w:sz w:val="28"/>
          <w:szCs w:val="28"/>
        </w:rPr>
        <w:t>опыт разработчика.</w:t>
      </w:r>
    </w:p>
    <w:p w:rsidR="00891C9C" w:rsidRDefault="00891C9C" w:rsidP="00D10606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программа «Хоровой класс» составлена на основе Федеральных государственных требований к минимуму содержания </w:t>
      </w:r>
      <w:r w:rsidR="00D10606" w:rsidRPr="00D10606">
        <w:rPr>
          <w:sz w:val="28"/>
          <w:szCs w:val="28"/>
        </w:rPr>
        <w:t>структуре и условиям</w:t>
      </w:r>
      <w:r w:rsidR="001D4D81">
        <w:rPr>
          <w:sz w:val="28"/>
          <w:szCs w:val="28"/>
        </w:rPr>
        <w:t xml:space="preserve"> </w:t>
      </w:r>
      <w:r w:rsidR="00D10606" w:rsidRPr="00D10606">
        <w:rPr>
          <w:sz w:val="28"/>
          <w:szCs w:val="28"/>
        </w:rPr>
        <w:t>реализации</w:t>
      </w:r>
      <w:r w:rsidR="001D4D81">
        <w:rPr>
          <w:sz w:val="28"/>
          <w:szCs w:val="28"/>
        </w:rPr>
        <w:t xml:space="preserve"> </w:t>
      </w:r>
      <w:r w:rsidR="0071210C">
        <w:rPr>
          <w:sz w:val="28"/>
          <w:szCs w:val="28"/>
        </w:rPr>
        <w:t>дополнительных предпрофессиональных общеобразовательных программ в области музыкального искусства</w:t>
      </w:r>
      <w:r>
        <w:rPr>
          <w:sz w:val="28"/>
          <w:szCs w:val="28"/>
        </w:rPr>
        <w:t xml:space="preserve"> и может быть рекомендована для использования в образовател</w:t>
      </w:r>
      <w:r w:rsidR="00D10606">
        <w:rPr>
          <w:sz w:val="28"/>
          <w:szCs w:val="28"/>
        </w:rPr>
        <w:t>ь</w:t>
      </w:r>
      <w:r>
        <w:rPr>
          <w:sz w:val="28"/>
          <w:szCs w:val="28"/>
        </w:rPr>
        <w:t xml:space="preserve">ном процессе </w:t>
      </w:r>
      <w:r w:rsidR="0071210C">
        <w:rPr>
          <w:sz w:val="28"/>
          <w:szCs w:val="28"/>
        </w:rPr>
        <w:t>детской школы искусств</w:t>
      </w:r>
      <w:r>
        <w:rPr>
          <w:sz w:val="28"/>
          <w:szCs w:val="28"/>
        </w:rPr>
        <w:t>.</w:t>
      </w:r>
    </w:p>
    <w:p w:rsidR="00891C9C" w:rsidRDefault="00891C9C" w:rsidP="00891C9C">
      <w:pPr>
        <w:tabs>
          <w:tab w:val="left" w:pos="426"/>
        </w:tabs>
        <w:ind w:firstLine="425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891C9C" w:rsidTr="00891C9C">
        <w:tc>
          <w:tcPr>
            <w:tcW w:w="4219" w:type="dxa"/>
          </w:tcPr>
          <w:p w:rsidR="00891C9C" w:rsidRDefault="00891C9C" w:rsidP="00891C9C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</w:tc>
        <w:tc>
          <w:tcPr>
            <w:tcW w:w="5670" w:type="dxa"/>
          </w:tcPr>
          <w:p w:rsidR="00891C9C" w:rsidRDefault="00891C9C" w:rsidP="00891C9C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</w:p>
        </w:tc>
      </w:tr>
      <w:tr w:rsidR="00891C9C" w:rsidTr="00891C9C">
        <w:tc>
          <w:tcPr>
            <w:tcW w:w="4219" w:type="dxa"/>
          </w:tcPr>
          <w:p w:rsidR="00891C9C" w:rsidRDefault="00891C9C" w:rsidP="00891C9C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91C9C" w:rsidRDefault="00891C9C" w:rsidP="00891C9C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891C9C" w:rsidRDefault="00891C9C" w:rsidP="005175AC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891C9C" w:rsidRPr="005175AC" w:rsidRDefault="00891C9C" w:rsidP="005175AC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sectPr w:rsidR="00891C9C" w:rsidRPr="005175AC" w:rsidSect="002A0704">
      <w:footerReference w:type="even" r:id="rId7"/>
      <w:footerReference w:type="default" r:id="rId8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CC" w:rsidRDefault="00C17DCC">
      <w:r>
        <w:separator/>
      </w:r>
    </w:p>
  </w:endnote>
  <w:endnote w:type="continuationSeparator" w:id="0">
    <w:p w:rsidR="00C17DCC" w:rsidRDefault="00C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1D" w:rsidRDefault="00A866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61D" w:rsidRDefault="00A866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57751"/>
      <w:docPartObj>
        <w:docPartGallery w:val="Page Numbers (Bottom of Page)"/>
        <w:docPartUnique/>
      </w:docPartObj>
    </w:sdtPr>
    <w:sdtContent>
      <w:p w:rsidR="00A8661D" w:rsidRDefault="00A8661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A9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8661D" w:rsidRDefault="00A8661D" w:rsidP="004D396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CC" w:rsidRDefault="00C17DCC">
      <w:r>
        <w:separator/>
      </w:r>
    </w:p>
  </w:footnote>
  <w:footnote w:type="continuationSeparator" w:id="0">
    <w:p w:rsidR="00C17DCC" w:rsidRDefault="00C1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F22"/>
    <w:rsid w:val="00007B72"/>
    <w:rsid w:val="00010C1B"/>
    <w:rsid w:val="00012BC5"/>
    <w:rsid w:val="00017EBF"/>
    <w:rsid w:val="00026C6F"/>
    <w:rsid w:val="00044FC7"/>
    <w:rsid w:val="00045F80"/>
    <w:rsid w:val="000F7D69"/>
    <w:rsid w:val="00115306"/>
    <w:rsid w:val="00144967"/>
    <w:rsid w:val="00146090"/>
    <w:rsid w:val="00152F82"/>
    <w:rsid w:val="0015755F"/>
    <w:rsid w:val="001701F2"/>
    <w:rsid w:val="00183718"/>
    <w:rsid w:val="001B568C"/>
    <w:rsid w:val="001D4D81"/>
    <w:rsid w:val="001D596E"/>
    <w:rsid w:val="00204A88"/>
    <w:rsid w:val="002A0704"/>
    <w:rsid w:val="002B5170"/>
    <w:rsid w:val="003222FF"/>
    <w:rsid w:val="00362E6F"/>
    <w:rsid w:val="003C268C"/>
    <w:rsid w:val="003C5E7A"/>
    <w:rsid w:val="003D4B0F"/>
    <w:rsid w:val="00406FF1"/>
    <w:rsid w:val="00410A06"/>
    <w:rsid w:val="004205E7"/>
    <w:rsid w:val="004212E2"/>
    <w:rsid w:val="00445F4C"/>
    <w:rsid w:val="0046503C"/>
    <w:rsid w:val="00475B16"/>
    <w:rsid w:val="00480F17"/>
    <w:rsid w:val="00493AE8"/>
    <w:rsid w:val="004D396E"/>
    <w:rsid w:val="0050493C"/>
    <w:rsid w:val="005175AC"/>
    <w:rsid w:val="0055314A"/>
    <w:rsid w:val="00563E30"/>
    <w:rsid w:val="00656858"/>
    <w:rsid w:val="006659B8"/>
    <w:rsid w:val="006A1A94"/>
    <w:rsid w:val="006E13FC"/>
    <w:rsid w:val="006F3A88"/>
    <w:rsid w:val="0071066A"/>
    <w:rsid w:val="0071210C"/>
    <w:rsid w:val="00736C94"/>
    <w:rsid w:val="007600E0"/>
    <w:rsid w:val="0077284A"/>
    <w:rsid w:val="00785699"/>
    <w:rsid w:val="00797146"/>
    <w:rsid w:val="008106A8"/>
    <w:rsid w:val="00827AB9"/>
    <w:rsid w:val="00876ABB"/>
    <w:rsid w:val="00877DF1"/>
    <w:rsid w:val="00891732"/>
    <w:rsid w:val="00891C9C"/>
    <w:rsid w:val="008C1405"/>
    <w:rsid w:val="008C5D81"/>
    <w:rsid w:val="008D0479"/>
    <w:rsid w:val="00910948"/>
    <w:rsid w:val="00943DDA"/>
    <w:rsid w:val="00951FA7"/>
    <w:rsid w:val="00974ABF"/>
    <w:rsid w:val="00975ABD"/>
    <w:rsid w:val="009877D0"/>
    <w:rsid w:val="0099187E"/>
    <w:rsid w:val="009929BE"/>
    <w:rsid w:val="009B6A02"/>
    <w:rsid w:val="009C7698"/>
    <w:rsid w:val="009D37E0"/>
    <w:rsid w:val="00A11823"/>
    <w:rsid w:val="00A74F4B"/>
    <w:rsid w:val="00A8661D"/>
    <w:rsid w:val="00A95B26"/>
    <w:rsid w:val="00AA0915"/>
    <w:rsid w:val="00AB1D0C"/>
    <w:rsid w:val="00AB640D"/>
    <w:rsid w:val="00AC4A95"/>
    <w:rsid w:val="00AE4F3D"/>
    <w:rsid w:val="00B06A8B"/>
    <w:rsid w:val="00B447EA"/>
    <w:rsid w:val="00B558AB"/>
    <w:rsid w:val="00B76C63"/>
    <w:rsid w:val="00B93F23"/>
    <w:rsid w:val="00BF7496"/>
    <w:rsid w:val="00C04FC8"/>
    <w:rsid w:val="00C17DCC"/>
    <w:rsid w:val="00C7257D"/>
    <w:rsid w:val="00C9303C"/>
    <w:rsid w:val="00C932F5"/>
    <w:rsid w:val="00CC02AD"/>
    <w:rsid w:val="00CE1EB4"/>
    <w:rsid w:val="00D10606"/>
    <w:rsid w:val="00D553D0"/>
    <w:rsid w:val="00D802F2"/>
    <w:rsid w:val="00D82E11"/>
    <w:rsid w:val="00D95458"/>
    <w:rsid w:val="00DC555F"/>
    <w:rsid w:val="00DD0D2E"/>
    <w:rsid w:val="00E322AE"/>
    <w:rsid w:val="00E430D9"/>
    <w:rsid w:val="00E67982"/>
    <w:rsid w:val="00F0525A"/>
    <w:rsid w:val="00F5480A"/>
    <w:rsid w:val="00F615B0"/>
    <w:rsid w:val="00F70D33"/>
    <w:rsid w:val="00F73F22"/>
    <w:rsid w:val="00F76ED4"/>
    <w:rsid w:val="00F96216"/>
    <w:rsid w:val="00F96AE2"/>
    <w:rsid w:val="00FB0069"/>
    <w:rsid w:val="00FB5D5A"/>
    <w:rsid w:val="00FD3E74"/>
    <w:rsid w:val="00FE7276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CA223-7F8F-43D4-9102-EDC97AD5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AB6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010C1B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19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10</cp:revision>
  <cp:lastPrinted>2015-07-15T15:32:00Z</cp:lastPrinted>
  <dcterms:created xsi:type="dcterms:W3CDTF">2013-02-11T12:09:00Z</dcterms:created>
  <dcterms:modified xsi:type="dcterms:W3CDTF">2015-07-15T16:00:00Z</dcterms:modified>
</cp:coreProperties>
</file>